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323" w:rsidRPr="004F24F1" w:rsidRDefault="00806958" w:rsidP="002A4D0D">
      <w:pPr>
        <w:pStyle w:val="Heading2"/>
        <w:tabs>
          <w:tab w:val="right" w:pos="10206"/>
        </w:tabs>
        <w:rPr>
          <w:rFonts w:ascii="Tahoma" w:hAnsi="Tahoma" w:cs="Tahoma"/>
          <w:szCs w:val="24"/>
          <w:lang w:val="en-NZ"/>
        </w:rPr>
      </w:pPr>
      <w:r w:rsidRPr="004F24F1">
        <w:rPr>
          <w:rFonts w:ascii="Tahoma" w:hAnsi="Tahoma" w:cs="Tahoma"/>
          <w:szCs w:val="24"/>
          <w:lang w:val="en-NZ"/>
        </w:rPr>
        <w:t xml:space="preserve">C B NORWOOD DISTRIBUTORS LTD </w:t>
      </w:r>
      <w:r w:rsidR="00344323" w:rsidRPr="004F24F1">
        <w:rPr>
          <w:rFonts w:ascii="Tahoma" w:hAnsi="Tahoma" w:cs="Tahoma"/>
          <w:szCs w:val="24"/>
          <w:lang w:val="en-NZ"/>
        </w:rPr>
        <w:t>MEDIA RELEASE</w:t>
      </w:r>
    </w:p>
    <w:p w:rsidR="00344323" w:rsidRPr="004F24F1" w:rsidRDefault="00344323" w:rsidP="00280C73">
      <w:pPr>
        <w:jc w:val="both"/>
        <w:rPr>
          <w:rFonts w:ascii="Tahoma" w:hAnsi="Tahoma" w:cs="Tahoma"/>
        </w:rPr>
      </w:pPr>
    </w:p>
    <w:p w:rsidR="00344323" w:rsidRPr="004F24F1" w:rsidRDefault="007A02ED" w:rsidP="00280C73">
      <w:pPr>
        <w:jc w:val="both"/>
        <w:rPr>
          <w:rFonts w:ascii="Tahoma" w:hAnsi="Tahoma" w:cs="Tahoma"/>
        </w:rPr>
      </w:pPr>
      <w:r w:rsidRPr="004F24F1">
        <w:rPr>
          <w:rFonts w:ascii="Tahoma" w:hAnsi="Tahoma" w:cs="Tahoma"/>
          <w:i/>
          <w:iCs/>
          <w:noProof/>
          <w:lang w:eastAsia="en-NZ"/>
        </w:rPr>
        <mc:AlternateContent>
          <mc:Choice Requires="wps">
            <w:drawing>
              <wp:anchor distT="0" distB="0" distL="114300" distR="114300" simplePos="0" relativeHeight="251657728" behindDoc="0" locked="0" layoutInCell="1" allowOverlap="1" wp14:anchorId="1420A505" wp14:editId="4367790C">
                <wp:simplePos x="0" y="0"/>
                <wp:positionH relativeFrom="column">
                  <wp:posOffset>5472430</wp:posOffset>
                </wp:positionH>
                <wp:positionV relativeFrom="margin">
                  <wp:posOffset>17780</wp:posOffset>
                </wp:positionV>
                <wp:extent cx="1004400" cy="576000"/>
                <wp:effectExtent l="0" t="0" r="5715" b="0"/>
                <wp:wrapTight wrapText="bothSides">
                  <wp:wrapPolygon edited="0">
                    <wp:start x="0" y="0"/>
                    <wp:lineTo x="0" y="20719"/>
                    <wp:lineTo x="21313" y="20719"/>
                    <wp:lineTo x="21313"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400" cy="5760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CED" w:rsidRPr="00BD13E7" w:rsidRDefault="00627CED" w:rsidP="00344323">
                            <w:pPr>
                              <w:jc w:val="center"/>
                              <w:rPr>
                                <w:rFonts w:ascii="Tahoma" w:hAnsi="Tahoma" w:cs="Tahoma"/>
                                <w:b/>
                                <w:color w:val="FFFFFF"/>
                                <w:sz w:val="28"/>
                              </w:rPr>
                            </w:pPr>
                            <w:r w:rsidRPr="00BD13E7">
                              <w:rPr>
                                <w:rFonts w:ascii="Tahoma" w:hAnsi="Tahoma" w:cs="Tahoma"/>
                                <w:b/>
                                <w:color w:val="FFFFFF"/>
                                <w:sz w:val="28"/>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0.9pt;margin-top:1.4pt;width:79.1pt;height:4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dqewIAAA8FAAAOAAAAZHJzL2Uyb0RvYy54bWysVFtv2yAUfp+0/4B4T32Rc7FVp2qTZZrU&#10;XaR2P4AAjtEwMCCxu6n/fQecpNn2Uk3LAwGfw3cu33e4vhk6iQ7cOqFVjbOrFCOuqGZC7Wr89XEz&#10;WWDkPFGMSK14jZ+4wzfLt2+ue1PxXLdaMm4RgChX9abGrfemShJHW94Rd6UNV2BstO2Ih6PdJcyS&#10;HtA7meRpOkt6bZmxmnLn4Ot6NOJlxG8aTv3npnHcI1ljyM3H1cZ1G9ZkeU2qnSWmFfSYBvmHLDoi&#10;FAQ9Q62JJ2hvxV9QnaBWO934K6q7RDeNoDzWANVk6R/VPLTE8FgLNMeZc5vc/4Olnw5fLBIMuMNI&#10;kQ4oeuSDR3d6QHnoTm9cBU4PBtz8AJ+DZ6jUmXtNvzmk9KolasdvrdV9ywmD7LJwM7m4OuK4ALLt&#10;P2oGYcje6wg0NLYLgNAMBOjA0tOZmZAKDSHTtChSMFGwTeezFPYhBKlOt411/j3XHQqbGltgPqKT&#10;w73zo+vJJWavpWAbIWU82N12JS06kKCS+Duiu0s3qYKz0uHaiDh+gSQhRrCFdCPrP8ssL9K7vJxs&#10;Zov5pNgU00k5TxeTNCvvyllalMV68xwSzIqqFYxxdS8UPykwK17H8HEWRu1EDaK+xuU0n44UXWbv&#10;XldkJzwMpBRdjRfnTpAqEPtOMSibVJ4IOe6T39OPhEAPTv+xK1EGgflRA37YDoAStLHV7AkEYTXw&#10;BdTCKwKbVtsfGPUwkTV23/fEcozkBwWiKjOQAIxwPBTTeQ4He2nZXlqIogBVY4/RuF35cez3xopd&#10;C5FGGSt9C0JsRNTIS1ZH+cLUxWKOL0QY68tz9Hp5x5a/AAAA//8DAFBLAwQUAAYACAAAACEAQJA4&#10;It4AAAAJAQAADwAAAGRycy9kb3ducmV2LnhtbEyPwU7DMBBE70j9B2uRuFEnRVQmZFO1VBw4INSW&#10;D3CTbRI1Xkex04a/Z3uC02g1q5k3+WpynbrQEFrPCOk8AUVc+qrlGuH78P5oQIVoubKdZ0L4oQCr&#10;YnaX26zyV97RZR9rJSEcMovQxNhnWoeyIWfD3PfE4p384GyUc6h1NdirhLtOL5JkqZ1tWRoa29Nb&#10;Q+V5PzoEF3df59p8nDYHs04/zej0dusQH+6n9SuoSFP8e4YbvqBDIUxHP3IVVIdglqmgR4SFyM1P&#10;pA/UEeHl6Rl0kev/C4pfAAAA//8DAFBLAQItABQABgAIAAAAIQC2gziS/gAAAOEBAAATAAAAAAAA&#10;AAAAAAAAAAAAAABbQ29udGVudF9UeXBlc10ueG1sUEsBAi0AFAAGAAgAAAAhADj9If/WAAAAlAEA&#10;AAsAAAAAAAAAAAAAAAAALwEAAF9yZWxzLy5yZWxzUEsBAi0AFAAGAAgAAAAhAGMUt2p7AgAADwUA&#10;AA4AAAAAAAAAAAAAAAAALgIAAGRycy9lMm9Eb2MueG1sUEsBAi0AFAAGAAgAAAAhAECQOCLeAAAA&#10;CQEAAA8AAAAAAAAAAAAAAAAA1QQAAGRycy9kb3ducmV2LnhtbFBLBQYAAAAABAAEAPMAAADgBQAA&#10;AAA=&#10;" fillcolor="black" stroked="f">
                <v:textbox>
                  <w:txbxContent>
                    <w:p w:rsidR="00627CED" w:rsidRPr="00BD13E7" w:rsidRDefault="00627CED" w:rsidP="00344323">
                      <w:pPr>
                        <w:jc w:val="center"/>
                        <w:rPr>
                          <w:rFonts w:ascii="Tahoma" w:hAnsi="Tahoma" w:cs="Tahoma"/>
                          <w:b/>
                          <w:color w:val="FFFFFF"/>
                          <w:sz w:val="28"/>
                        </w:rPr>
                      </w:pPr>
                      <w:r w:rsidRPr="00BD13E7">
                        <w:rPr>
                          <w:rFonts w:ascii="Tahoma" w:hAnsi="Tahoma" w:cs="Tahoma"/>
                          <w:b/>
                          <w:color w:val="FFFFFF"/>
                          <w:sz w:val="28"/>
                        </w:rPr>
                        <w:t>PRESS RELEASE</w:t>
                      </w:r>
                    </w:p>
                  </w:txbxContent>
                </v:textbox>
                <w10:wrap type="tight" anchory="margin"/>
              </v:shape>
            </w:pict>
          </mc:Fallback>
        </mc:AlternateContent>
      </w:r>
    </w:p>
    <w:p w:rsidR="00344323" w:rsidRPr="004F24F1" w:rsidRDefault="007A02ED" w:rsidP="00280C73">
      <w:pPr>
        <w:pStyle w:val="Heading1"/>
        <w:rPr>
          <w:rFonts w:ascii="Tahoma" w:hAnsi="Tahoma" w:cs="Tahoma"/>
          <w:i/>
          <w:iCs/>
          <w:szCs w:val="32"/>
        </w:rPr>
      </w:pPr>
      <w:r w:rsidRPr="004F24F1">
        <w:rPr>
          <w:rFonts w:ascii="Tahoma" w:hAnsi="Tahoma" w:cs="Tahoma"/>
          <w:i/>
          <w:iCs/>
          <w:szCs w:val="32"/>
        </w:rPr>
        <w:t>NATIONAL FIELDAYS® TO MARK ARRIVAL OF THIRD GENERATION PUMA SERIES TRACTORS</w:t>
      </w:r>
    </w:p>
    <w:p w:rsidR="00344323" w:rsidRPr="004F24F1" w:rsidRDefault="00344323" w:rsidP="00280C73">
      <w:pPr>
        <w:jc w:val="both"/>
        <w:rPr>
          <w:rFonts w:ascii="Tahoma" w:hAnsi="Tahoma" w:cs="Tahoma"/>
        </w:rPr>
      </w:pPr>
    </w:p>
    <w:p w:rsidR="00344323" w:rsidRPr="004F24F1" w:rsidRDefault="00344323" w:rsidP="00280C73">
      <w:pPr>
        <w:jc w:val="both"/>
        <w:rPr>
          <w:rFonts w:ascii="Tahoma" w:hAnsi="Tahoma" w:cs="Tahoma"/>
        </w:rPr>
      </w:pPr>
    </w:p>
    <w:p w:rsidR="007A02ED" w:rsidRPr="004F24F1" w:rsidRDefault="00344323" w:rsidP="007A02ED">
      <w:pPr>
        <w:jc w:val="both"/>
        <w:rPr>
          <w:rFonts w:ascii="Tahoma" w:hAnsi="Tahoma" w:cs="Tahoma"/>
        </w:rPr>
      </w:pPr>
      <w:r w:rsidRPr="004F24F1">
        <w:rPr>
          <w:rFonts w:ascii="Tahoma" w:hAnsi="Tahoma" w:cs="Tahoma"/>
          <w:b/>
        </w:rPr>
        <w:t>PALMERSTON NORTH – (</w:t>
      </w:r>
      <w:r w:rsidR="007A02ED" w:rsidRPr="004F24F1">
        <w:rPr>
          <w:rFonts w:ascii="Tahoma" w:hAnsi="Tahoma" w:cs="Tahoma"/>
          <w:b/>
        </w:rPr>
        <w:t>8</w:t>
      </w:r>
      <w:r w:rsidR="007A02ED" w:rsidRPr="004F24F1">
        <w:rPr>
          <w:rFonts w:ascii="Tahoma" w:hAnsi="Tahoma" w:cs="Tahoma"/>
          <w:b/>
          <w:vertAlign w:val="superscript"/>
        </w:rPr>
        <w:t>th</w:t>
      </w:r>
      <w:r w:rsidR="007A02ED" w:rsidRPr="004F24F1">
        <w:rPr>
          <w:rFonts w:ascii="Tahoma" w:hAnsi="Tahoma" w:cs="Tahoma"/>
          <w:b/>
        </w:rPr>
        <w:t xml:space="preserve"> April 2016</w:t>
      </w:r>
      <w:r w:rsidRPr="004F24F1">
        <w:rPr>
          <w:rFonts w:ascii="Tahoma" w:hAnsi="Tahoma" w:cs="Tahoma"/>
          <w:b/>
        </w:rPr>
        <w:t>)</w:t>
      </w:r>
      <w:r w:rsidRPr="004F24F1">
        <w:rPr>
          <w:rFonts w:ascii="Tahoma" w:hAnsi="Tahoma" w:cs="Tahoma"/>
        </w:rPr>
        <w:t xml:space="preserve"> –</w:t>
      </w:r>
      <w:r w:rsidR="000B25BF" w:rsidRPr="004F24F1">
        <w:rPr>
          <w:rFonts w:ascii="Tahoma" w:hAnsi="Tahoma" w:cs="Tahoma"/>
        </w:rPr>
        <w:t xml:space="preserve"> </w:t>
      </w:r>
      <w:r w:rsidR="007A02ED" w:rsidRPr="004F24F1">
        <w:rPr>
          <w:rFonts w:ascii="Tahoma" w:hAnsi="Tahoma" w:cs="Tahoma"/>
        </w:rPr>
        <w:t xml:space="preserve">Case IH has added to the hype surrounding the upcoming launch of their all new </w:t>
      </w:r>
      <w:proofErr w:type="spellStart"/>
      <w:r w:rsidR="007A02ED" w:rsidRPr="004F24F1">
        <w:rPr>
          <w:rFonts w:ascii="Tahoma" w:hAnsi="Tahoma" w:cs="Tahoma"/>
        </w:rPr>
        <w:t>Optum</w:t>
      </w:r>
      <w:proofErr w:type="spellEnd"/>
      <w:r w:rsidR="007A02ED" w:rsidRPr="004F24F1">
        <w:rPr>
          <w:rFonts w:ascii="Tahoma" w:hAnsi="Tahoma" w:cs="Tahoma"/>
        </w:rPr>
        <w:t xml:space="preserve"> series with the simultaneous release of the revised Puma Tier 4B Series.  Built in St Valentin, Austria, and available in both </w:t>
      </w:r>
      <w:proofErr w:type="spellStart"/>
      <w:r w:rsidR="007A02ED" w:rsidRPr="004F24F1">
        <w:rPr>
          <w:rFonts w:ascii="Tahoma" w:hAnsi="Tahoma" w:cs="Tahoma"/>
        </w:rPr>
        <w:t>Powershift</w:t>
      </w:r>
      <w:proofErr w:type="spellEnd"/>
      <w:r w:rsidR="007A02ED" w:rsidRPr="004F24F1">
        <w:rPr>
          <w:rFonts w:ascii="Tahoma" w:hAnsi="Tahoma" w:cs="Tahoma"/>
        </w:rPr>
        <w:t xml:space="preserve"> and Continuously Variable Transmission (CVT) options, the new Puma offering comes in two different frame sizes as before, but with power increasing into the 150 to 240 rated engine horsepower range.</w:t>
      </w:r>
    </w:p>
    <w:p w:rsidR="004F24F1" w:rsidRPr="004F24F1" w:rsidRDefault="004F24F1" w:rsidP="007A02ED">
      <w:pPr>
        <w:jc w:val="both"/>
        <w:rPr>
          <w:rFonts w:ascii="Tahoma" w:hAnsi="Tahoma" w:cs="Tahoma"/>
        </w:rPr>
      </w:pPr>
    </w:p>
    <w:p w:rsidR="007A02ED" w:rsidRPr="004F24F1" w:rsidRDefault="007A02ED" w:rsidP="007A02ED">
      <w:pPr>
        <w:jc w:val="both"/>
        <w:rPr>
          <w:rFonts w:ascii="Tahoma" w:hAnsi="Tahoma" w:cs="Tahoma"/>
        </w:rPr>
      </w:pPr>
      <w:r w:rsidRPr="004F24F1">
        <w:rPr>
          <w:rFonts w:ascii="Tahoma" w:hAnsi="Tahoma" w:cs="Tahoma"/>
        </w:rPr>
        <w:t xml:space="preserve">With both new </w:t>
      </w:r>
      <w:proofErr w:type="spellStart"/>
      <w:r w:rsidRPr="004F24F1">
        <w:rPr>
          <w:rFonts w:ascii="Tahoma" w:hAnsi="Tahoma" w:cs="Tahoma"/>
        </w:rPr>
        <w:t>Optum</w:t>
      </w:r>
      <w:proofErr w:type="spellEnd"/>
      <w:r w:rsidRPr="004F24F1">
        <w:rPr>
          <w:rFonts w:ascii="Tahoma" w:hAnsi="Tahoma" w:cs="Tahoma"/>
        </w:rPr>
        <w:t xml:space="preserve"> and Puma models to be officially unveiled at National Fieldays in June, Case IH looks set to build further on its impressive growth in N</w:t>
      </w:r>
      <w:r w:rsidR="004F24F1">
        <w:rPr>
          <w:rFonts w:ascii="Tahoma" w:hAnsi="Tahoma" w:cs="Tahoma"/>
        </w:rPr>
        <w:t xml:space="preserve">ew </w:t>
      </w:r>
      <w:proofErr w:type="spellStart"/>
      <w:r w:rsidRPr="004F24F1">
        <w:rPr>
          <w:rFonts w:ascii="Tahoma" w:hAnsi="Tahoma" w:cs="Tahoma"/>
        </w:rPr>
        <w:t>Z</w:t>
      </w:r>
      <w:r w:rsidR="004F24F1">
        <w:rPr>
          <w:rFonts w:ascii="Tahoma" w:hAnsi="Tahoma" w:cs="Tahoma"/>
        </w:rPr>
        <w:t>ealands</w:t>
      </w:r>
      <w:r w:rsidRPr="004F24F1">
        <w:rPr>
          <w:rFonts w:ascii="Tahoma" w:hAnsi="Tahoma" w:cs="Tahoma"/>
        </w:rPr>
        <w:t>’s</w:t>
      </w:r>
      <w:proofErr w:type="spellEnd"/>
      <w:r w:rsidRPr="004F24F1">
        <w:rPr>
          <w:rFonts w:ascii="Tahoma" w:hAnsi="Tahoma" w:cs="Tahoma"/>
        </w:rPr>
        <w:t xml:space="preserve"> competitive high horsepower tractor market.  Tim Fanning, Operations Manager for Case IH reckons the new Puma models will be particularly well received by the local contractor market.  “Puma already has a reputation especially with large scale contractors for delivering efficient power, reliability and operator comfort.  This impressive new series takes things to a whole new level, offering significant improvements and refinements, so I have no doubt it will once again set a new benchmark for others to follow”.</w:t>
      </w:r>
    </w:p>
    <w:p w:rsidR="004F24F1" w:rsidRPr="004F24F1" w:rsidRDefault="004F24F1" w:rsidP="007A02ED">
      <w:pPr>
        <w:jc w:val="both"/>
        <w:rPr>
          <w:rFonts w:ascii="Tahoma" w:hAnsi="Tahoma" w:cs="Tahoma"/>
        </w:rPr>
      </w:pPr>
    </w:p>
    <w:p w:rsidR="007A02ED" w:rsidRPr="004F24F1" w:rsidRDefault="007A02ED" w:rsidP="007A02ED">
      <w:pPr>
        <w:jc w:val="both"/>
        <w:rPr>
          <w:rFonts w:ascii="Tahoma" w:hAnsi="Tahoma" w:cs="Tahoma"/>
        </w:rPr>
      </w:pPr>
      <w:r w:rsidRPr="004F24F1">
        <w:rPr>
          <w:rFonts w:ascii="Tahoma" w:hAnsi="Tahoma" w:cs="Tahoma"/>
        </w:rPr>
        <w:t xml:space="preserve">From the exterior, the most noticeable visual difference is the new roof </w:t>
      </w:r>
      <w:proofErr w:type="gramStart"/>
      <w:r w:rsidRPr="004F24F1">
        <w:rPr>
          <w:rFonts w:ascii="Tahoma" w:hAnsi="Tahoma" w:cs="Tahoma"/>
        </w:rPr>
        <w:t>cap with powerful 360° surround</w:t>
      </w:r>
      <w:proofErr w:type="gramEnd"/>
      <w:r w:rsidRPr="004F24F1">
        <w:rPr>
          <w:rFonts w:ascii="Tahoma" w:hAnsi="Tahoma" w:cs="Tahoma"/>
        </w:rPr>
        <w:t xml:space="preserve"> LED lights and new styling to match the latest Magnum and </w:t>
      </w:r>
      <w:proofErr w:type="spellStart"/>
      <w:r w:rsidRPr="004F24F1">
        <w:rPr>
          <w:rFonts w:ascii="Tahoma" w:hAnsi="Tahoma" w:cs="Tahoma"/>
        </w:rPr>
        <w:t>Optum</w:t>
      </w:r>
      <w:proofErr w:type="spellEnd"/>
      <w:r w:rsidRPr="004F24F1">
        <w:rPr>
          <w:rFonts w:ascii="Tahoma" w:hAnsi="Tahoma" w:cs="Tahoma"/>
        </w:rPr>
        <w:t xml:space="preserve"> offerings.  This provides enhanced lighting for extended hours of operation as well as longer lifespan.  In addition, the cab now has a seamless single-piece front screen which provides an uninterrupted forward view for the operator.</w:t>
      </w:r>
    </w:p>
    <w:p w:rsidR="004F24F1" w:rsidRPr="004F24F1" w:rsidRDefault="004F24F1" w:rsidP="007A02ED">
      <w:pPr>
        <w:jc w:val="both"/>
        <w:rPr>
          <w:rFonts w:ascii="Tahoma" w:hAnsi="Tahoma" w:cs="Tahoma"/>
        </w:rPr>
      </w:pPr>
    </w:p>
    <w:p w:rsidR="007A02ED" w:rsidRPr="004F24F1" w:rsidRDefault="007A02ED" w:rsidP="007A02ED">
      <w:pPr>
        <w:jc w:val="both"/>
        <w:rPr>
          <w:rFonts w:ascii="Tahoma" w:hAnsi="Tahoma" w:cs="Tahoma"/>
        </w:rPr>
      </w:pPr>
      <w:r w:rsidRPr="004F24F1">
        <w:rPr>
          <w:rFonts w:ascii="Tahoma" w:hAnsi="Tahoma" w:cs="Tahoma"/>
        </w:rPr>
        <w:t>Underneath the new roof are a number of improvements to make life easier and more comfortable, starting with the exclusive Grammar Maximo Evolution semi active leather seat. This has a unique sideways sliding backrest</w:t>
      </w:r>
      <w:r w:rsidR="00A63F03">
        <w:rPr>
          <w:rFonts w:ascii="Tahoma" w:hAnsi="Tahoma" w:cs="Tahoma"/>
        </w:rPr>
        <w:t xml:space="preserve"> which </w:t>
      </w:r>
      <w:r w:rsidRPr="004F24F1">
        <w:rPr>
          <w:rFonts w:ascii="Tahoma" w:hAnsi="Tahoma" w:cs="Tahoma"/>
        </w:rPr>
        <w:t xml:space="preserve">provides support when sitting, and moves out of the way when looking over your shoulder to check on or hitch up your implements.  </w:t>
      </w:r>
    </w:p>
    <w:p w:rsidR="004F24F1" w:rsidRPr="004F24F1" w:rsidRDefault="004F24F1" w:rsidP="007A02ED">
      <w:pPr>
        <w:jc w:val="both"/>
        <w:rPr>
          <w:rFonts w:ascii="Tahoma" w:hAnsi="Tahoma" w:cs="Tahoma"/>
        </w:rPr>
      </w:pPr>
    </w:p>
    <w:p w:rsidR="007A02ED" w:rsidRPr="004F24F1" w:rsidRDefault="007A02ED" w:rsidP="007A02ED">
      <w:pPr>
        <w:jc w:val="both"/>
        <w:rPr>
          <w:rFonts w:ascii="Tahoma" w:hAnsi="Tahoma" w:cs="Tahoma"/>
        </w:rPr>
      </w:pPr>
      <w:r w:rsidRPr="004F24F1">
        <w:rPr>
          <w:rFonts w:ascii="Tahoma" w:hAnsi="Tahoma" w:cs="Tahoma"/>
        </w:rPr>
        <w:t xml:space="preserve">The new HMC II Headland Management Control system can now record and edit sequences at a standstill or on the move and is very user friendly.  There are 12 “triggers” to start the next step of your sequence: time, distance, hitch position, PTO or shuttle. This is all set on the PRO 700 touchscreen monitor. This monitor is also compatible with the latest ISOBUS III; this allows the implement to control a number of tractor functions including forward speed, hitch, PTO and hydraulic functions. </w:t>
      </w:r>
    </w:p>
    <w:p w:rsidR="004F24F1" w:rsidRPr="004F24F1" w:rsidRDefault="004F24F1" w:rsidP="007A02ED">
      <w:pPr>
        <w:jc w:val="both"/>
        <w:rPr>
          <w:rFonts w:ascii="Tahoma" w:hAnsi="Tahoma" w:cs="Tahoma"/>
        </w:rPr>
      </w:pPr>
    </w:p>
    <w:p w:rsidR="007A02ED" w:rsidRPr="004F24F1" w:rsidRDefault="007A02ED" w:rsidP="007A02ED">
      <w:pPr>
        <w:jc w:val="both"/>
        <w:rPr>
          <w:rFonts w:ascii="Tahoma" w:hAnsi="Tahoma" w:cs="Tahoma"/>
        </w:rPr>
      </w:pPr>
      <w:r w:rsidRPr="004F24F1">
        <w:rPr>
          <w:rFonts w:ascii="Tahoma" w:hAnsi="Tahoma" w:cs="Tahoma"/>
        </w:rPr>
        <w:t>The heart of the new Puma is the legendary 6.75 litre engine from FPT.  This proven power-plant has had a number of updates to meet the Tier 4</w:t>
      </w:r>
      <w:r w:rsidR="00A63F03">
        <w:rPr>
          <w:rFonts w:ascii="Tahoma" w:hAnsi="Tahoma" w:cs="Tahoma"/>
        </w:rPr>
        <w:t>B</w:t>
      </w:r>
      <w:r w:rsidRPr="004F24F1">
        <w:rPr>
          <w:rFonts w:ascii="Tahoma" w:hAnsi="Tahoma" w:cs="Tahoma"/>
        </w:rPr>
        <w:t>/</w:t>
      </w:r>
      <w:r w:rsidR="00A63F03">
        <w:rPr>
          <w:rFonts w:ascii="Tahoma" w:hAnsi="Tahoma" w:cs="Tahoma"/>
        </w:rPr>
        <w:t>F</w:t>
      </w:r>
      <w:r w:rsidRPr="004F24F1">
        <w:rPr>
          <w:rFonts w:ascii="Tahoma" w:hAnsi="Tahoma" w:cs="Tahoma"/>
        </w:rPr>
        <w:t>inal emissions standards</w:t>
      </w:r>
      <w:r w:rsidR="00A63F03">
        <w:rPr>
          <w:rFonts w:ascii="Tahoma" w:hAnsi="Tahoma" w:cs="Tahoma"/>
        </w:rPr>
        <w:t>,</w:t>
      </w:r>
      <w:r w:rsidRPr="004F24F1">
        <w:rPr>
          <w:rFonts w:ascii="Tahoma" w:hAnsi="Tahoma" w:cs="Tahoma"/>
        </w:rPr>
        <w:t xml:space="preserve"> achieved by using the patented Hi-SCR </w:t>
      </w:r>
      <w:proofErr w:type="spellStart"/>
      <w:r w:rsidRPr="004F24F1">
        <w:rPr>
          <w:rFonts w:ascii="Tahoma" w:hAnsi="Tahoma" w:cs="Tahoma"/>
        </w:rPr>
        <w:t>AdBlue</w:t>
      </w:r>
      <w:proofErr w:type="spellEnd"/>
      <w:r w:rsidRPr="004F24F1">
        <w:rPr>
          <w:rFonts w:ascii="Tahoma" w:hAnsi="Tahoma" w:cs="Tahoma"/>
        </w:rPr>
        <w:t xml:space="preserve"> only system without needing inefficient exhaust gas recirculation or a DPF.  The end result is a cleaner, more powerful engine, which consumes less fuel</w:t>
      </w:r>
      <w:r w:rsidR="00A63F03">
        <w:rPr>
          <w:rFonts w:ascii="Tahoma" w:hAnsi="Tahoma" w:cs="Tahoma"/>
        </w:rPr>
        <w:t>,</w:t>
      </w:r>
      <w:r w:rsidRPr="004F24F1">
        <w:rPr>
          <w:rFonts w:ascii="Tahoma" w:hAnsi="Tahoma" w:cs="Tahoma"/>
        </w:rPr>
        <w:t xml:space="preserve"> </w:t>
      </w:r>
      <w:bookmarkStart w:id="0" w:name="_GoBack"/>
      <w:bookmarkEnd w:id="0"/>
      <w:r w:rsidRPr="004F24F1">
        <w:rPr>
          <w:rFonts w:ascii="Tahoma" w:hAnsi="Tahoma" w:cs="Tahoma"/>
        </w:rPr>
        <w:t>whilst still retaining industry leading oil change intervals of 600 hours.</w:t>
      </w:r>
    </w:p>
    <w:p w:rsidR="004F24F1" w:rsidRPr="004F24F1" w:rsidRDefault="004F24F1" w:rsidP="007A02ED">
      <w:pPr>
        <w:jc w:val="both"/>
        <w:rPr>
          <w:rFonts w:ascii="Tahoma" w:hAnsi="Tahoma" w:cs="Tahoma"/>
        </w:rPr>
      </w:pPr>
    </w:p>
    <w:p w:rsidR="007A02ED" w:rsidRPr="004F24F1" w:rsidRDefault="007A02ED" w:rsidP="007A02ED">
      <w:pPr>
        <w:jc w:val="both"/>
        <w:rPr>
          <w:rFonts w:ascii="Tahoma" w:hAnsi="Tahoma" w:cs="Tahoma"/>
        </w:rPr>
      </w:pPr>
      <w:r w:rsidRPr="004F24F1">
        <w:rPr>
          <w:rFonts w:ascii="Tahoma" w:hAnsi="Tahoma" w:cs="Tahoma"/>
        </w:rPr>
        <w:t xml:space="preserve">Case IH New Zealand has decided to offer two different levels of specification in each of the six models – customers may choose either Classic or Ultimate depending on their requirements and preferences. </w:t>
      </w:r>
    </w:p>
    <w:p w:rsidR="004F24F1" w:rsidRPr="004F24F1" w:rsidRDefault="004F24F1" w:rsidP="007A02ED">
      <w:pPr>
        <w:jc w:val="both"/>
        <w:rPr>
          <w:rFonts w:ascii="Tahoma" w:hAnsi="Tahoma" w:cs="Tahoma"/>
        </w:rPr>
      </w:pPr>
    </w:p>
    <w:tbl>
      <w:tblPr>
        <w:tblStyle w:val="TableGrid"/>
        <w:tblW w:w="10206" w:type="dxa"/>
        <w:tblInd w:w="108" w:type="dxa"/>
        <w:tblLayout w:type="fixed"/>
        <w:tblLook w:val="04A0" w:firstRow="1" w:lastRow="0" w:firstColumn="1" w:lastColumn="0" w:noHBand="0" w:noVBand="1"/>
      </w:tblPr>
      <w:tblGrid>
        <w:gridCol w:w="1329"/>
        <w:gridCol w:w="1365"/>
        <w:gridCol w:w="1701"/>
        <w:gridCol w:w="1842"/>
        <w:gridCol w:w="1863"/>
        <w:gridCol w:w="2106"/>
      </w:tblGrid>
      <w:tr w:rsidR="007A02ED" w:rsidRPr="004F24F1" w:rsidTr="004F24F1">
        <w:tc>
          <w:tcPr>
            <w:tcW w:w="1329" w:type="dxa"/>
            <w:vAlign w:val="center"/>
          </w:tcPr>
          <w:p w:rsidR="007A02ED" w:rsidRPr="004F24F1" w:rsidRDefault="007A02ED" w:rsidP="004F24F1">
            <w:pPr>
              <w:rPr>
                <w:rFonts w:ascii="Tahoma" w:hAnsi="Tahoma" w:cs="Tahoma"/>
                <w:b/>
              </w:rPr>
            </w:pPr>
            <w:r w:rsidRPr="004F24F1">
              <w:rPr>
                <w:rFonts w:ascii="Tahoma" w:hAnsi="Tahoma" w:cs="Tahoma"/>
                <w:b/>
              </w:rPr>
              <w:lastRenderedPageBreak/>
              <w:t>Model</w:t>
            </w:r>
          </w:p>
        </w:tc>
        <w:tc>
          <w:tcPr>
            <w:tcW w:w="1365" w:type="dxa"/>
            <w:vAlign w:val="center"/>
          </w:tcPr>
          <w:p w:rsidR="007A02ED" w:rsidRPr="004F24F1" w:rsidRDefault="007A02ED" w:rsidP="004F24F1">
            <w:pPr>
              <w:jc w:val="center"/>
              <w:rPr>
                <w:rFonts w:ascii="Tahoma" w:hAnsi="Tahoma" w:cs="Tahoma"/>
                <w:b/>
              </w:rPr>
            </w:pPr>
            <w:r w:rsidRPr="004F24F1">
              <w:rPr>
                <w:rFonts w:ascii="Tahoma" w:hAnsi="Tahoma" w:cs="Tahoma"/>
                <w:b/>
              </w:rPr>
              <w:t>Frame Size</w:t>
            </w:r>
          </w:p>
        </w:tc>
        <w:tc>
          <w:tcPr>
            <w:tcW w:w="1701" w:type="dxa"/>
            <w:vAlign w:val="center"/>
          </w:tcPr>
          <w:p w:rsidR="007A02ED" w:rsidRPr="004F24F1" w:rsidRDefault="007A02ED" w:rsidP="004F24F1">
            <w:pPr>
              <w:jc w:val="center"/>
              <w:rPr>
                <w:rFonts w:ascii="Tahoma" w:hAnsi="Tahoma" w:cs="Tahoma"/>
                <w:b/>
              </w:rPr>
            </w:pPr>
            <w:r w:rsidRPr="004F24F1">
              <w:rPr>
                <w:rFonts w:ascii="Tahoma" w:hAnsi="Tahoma" w:cs="Tahoma"/>
                <w:b/>
              </w:rPr>
              <w:t>Rated Engine HP</w:t>
            </w:r>
          </w:p>
        </w:tc>
        <w:tc>
          <w:tcPr>
            <w:tcW w:w="1842" w:type="dxa"/>
            <w:vAlign w:val="center"/>
          </w:tcPr>
          <w:p w:rsidR="007A02ED" w:rsidRPr="004F24F1" w:rsidRDefault="007A02ED" w:rsidP="004F24F1">
            <w:pPr>
              <w:jc w:val="center"/>
              <w:rPr>
                <w:rFonts w:ascii="Tahoma" w:hAnsi="Tahoma" w:cs="Tahoma"/>
                <w:b/>
              </w:rPr>
            </w:pPr>
            <w:r w:rsidRPr="004F24F1">
              <w:rPr>
                <w:rFonts w:ascii="Tahoma" w:hAnsi="Tahoma" w:cs="Tahoma"/>
                <w:b/>
              </w:rPr>
              <w:t>Max Boosted Engine HP</w:t>
            </w:r>
          </w:p>
        </w:tc>
        <w:tc>
          <w:tcPr>
            <w:tcW w:w="1863" w:type="dxa"/>
            <w:vAlign w:val="center"/>
          </w:tcPr>
          <w:p w:rsidR="007A02ED" w:rsidRPr="004F24F1" w:rsidRDefault="007A02ED" w:rsidP="004F24F1">
            <w:pPr>
              <w:jc w:val="center"/>
              <w:rPr>
                <w:rFonts w:ascii="Tahoma" w:hAnsi="Tahoma" w:cs="Tahoma"/>
                <w:b/>
              </w:rPr>
            </w:pPr>
            <w:r w:rsidRPr="004F24F1">
              <w:rPr>
                <w:rFonts w:ascii="Tahoma" w:hAnsi="Tahoma" w:cs="Tahoma"/>
                <w:b/>
              </w:rPr>
              <w:t>Transmission</w:t>
            </w:r>
          </w:p>
        </w:tc>
        <w:tc>
          <w:tcPr>
            <w:tcW w:w="2106" w:type="dxa"/>
            <w:vAlign w:val="center"/>
          </w:tcPr>
          <w:p w:rsidR="007A02ED" w:rsidRPr="004F24F1" w:rsidRDefault="007A02ED" w:rsidP="004F24F1">
            <w:pPr>
              <w:jc w:val="center"/>
              <w:rPr>
                <w:rFonts w:ascii="Tahoma" w:hAnsi="Tahoma" w:cs="Tahoma"/>
                <w:b/>
              </w:rPr>
            </w:pPr>
            <w:r w:rsidRPr="004F24F1">
              <w:rPr>
                <w:rFonts w:ascii="Tahoma" w:hAnsi="Tahoma" w:cs="Tahoma"/>
                <w:b/>
              </w:rPr>
              <w:t>Specification Level</w:t>
            </w:r>
          </w:p>
        </w:tc>
      </w:tr>
      <w:tr w:rsidR="007A02ED" w:rsidRPr="004F24F1" w:rsidTr="004F24F1">
        <w:tc>
          <w:tcPr>
            <w:tcW w:w="1329" w:type="dxa"/>
            <w:vAlign w:val="center"/>
          </w:tcPr>
          <w:p w:rsidR="007A02ED" w:rsidRPr="004F24F1" w:rsidRDefault="007A02ED" w:rsidP="004F24F1">
            <w:pPr>
              <w:rPr>
                <w:rFonts w:ascii="Tahoma" w:hAnsi="Tahoma" w:cs="Tahoma"/>
              </w:rPr>
            </w:pPr>
            <w:r w:rsidRPr="004F24F1">
              <w:rPr>
                <w:rFonts w:ascii="Tahoma" w:hAnsi="Tahoma" w:cs="Tahoma"/>
              </w:rPr>
              <w:t xml:space="preserve">Puma 150 </w:t>
            </w:r>
          </w:p>
        </w:tc>
        <w:tc>
          <w:tcPr>
            <w:tcW w:w="1365" w:type="dxa"/>
            <w:vAlign w:val="center"/>
          </w:tcPr>
          <w:p w:rsidR="007A02ED" w:rsidRPr="004F24F1" w:rsidRDefault="007A02ED" w:rsidP="004F24F1">
            <w:pPr>
              <w:jc w:val="center"/>
              <w:rPr>
                <w:rFonts w:ascii="Tahoma" w:hAnsi="Tahoma" w:cs="Tahoma"/>
              </w:rPr>
            </w:pPr>
            <w:r w:rsidRPr="004F24F1">
              <w:rPr>
                <w:rFonts w:ascii="Tahoma" w:hAnsi="Tahoma" w:cs="Tahoma"/>
              </w:rPr>
              <w:t>Small</w:t>
            </w:r>
          </w:p>
        </w:tc>
        <w:tc>
          <w:tcPr>
            <w:tcW w:w="1701" w:type="dxa"/>
            <w:vAlign w:val="center"/>
          </w:tcPr>
          <w:p w:rsidR="007A02ED" w:rsidRPr="004F24F1" w:rsidRDefault="007A02ED" w:rsidP="004F24F1">
            <w:pPr>
              <w:jc w:val="center"/>
              <w:rPr>
                <w:rFonts w:ascii="Tahoma" w:hAnsi="Tahoma" w:cs="Tahoma"/>
              </w:rPr>
            </w:pPr>
            <w:r w:rsidRPr="004F24F1">
              <w:rPr>
                <w:rFonts w:ascii="Tahoma" w:hAnsi="Tahoma" w:cs="Tahoma"/>
              </w:rPr>
              <w:t>150</w:t>
            </w:r>
          </w:p>
        </w:tc>
        <w:tc>
          <w:tcPr>
            <w:tcW w:w="1842" w:type="dxa"/>
            <w:vAlign w:val="center"/>
          </w:tcPr>
          <w:p w:rsidR="007A02ED" w:rsidRPr="004F24F1" w:rsidRDefault="007A02ED" w:rsidP="004F24F1">
            <w:pPr>
              <w:jc w:val="center"/>
              <w:rPr>
                <w:rFonts w:ascii="Tahoma" w:hAnsi="Tahoma" w:cs="Tahoma"/>
              </w:rPr>
            </w:pPr>
            <w:r w:rsidRPr="004F24F1">
              <w:rPr>
                <w:rFonts w:ascii="Tahoma" w:hAnsi="Tahoma" w:cs="Tahoma"/>
              </w:rPr>
              <w:t>190</w:t>
            </w:r>
          </w:p>
        </w:tc>
        <w:tc>
          <w:tcPr>
            <w:tcW w:w="1863" w:type="dxa"/>
            <w:vAlign w:val="center"/>
          </w:tcPr>
          <w:p w:rsidR="007A02ED" w:rsidRPr="004F24F1" w:rsidRDefault="007A02ED" w:rsidP="004F24F1">
            <w:pPr>
              <w:jc w:val="center"/>
              <w:rPr>
                <w:rFonts w:ascii="Tahoma" w:hAnsi="Tahoma" w:cs="Tahoma"/>
              </w:rPr>
            </w:pPr>
            <w:r w:rsidRPr="004F24F1">
              <w:rPr>
                <w:rFonts w:ascii="Tahoma" w:hAnsi="Tahoma" w:cs="Tahoma"/>
              </w:rPr>
              <w:t>FPS/CVT</w:t>
            </w:r>
          </w:p>
        </w:tc>
        <w:tc>
          <w:tcPr>
            <w:tcW w:w="2106" w:type="dxa"/>
            <w:vAlign w:val="center"/>
          </w:tcPr>
          <w:p w:rsidR="007A02ED" w:rsidRPr="004F24F1" w:rsidRDefault="007A02ED" w:rsidP="004F24F1">
            <w:pPr>
              <w:jc w:val="center"/>
              <w:rPr>
                <w:rFonts w:ascii="Tahoma" w:hAnsi="Tahoma" w:cs="Tahoma"/>
              </w:rPr>
            </w:pPr>
            <w:r w:rsidRPr="004F24F1">
              <w:rPr>
                <w:rFonts w:ascii="Tahoma" w:hAnsi="Tahoma" w:cs="Tahoma"/>
              </w:rPr>
              <w:t>Classic/Ultimate</w:t>
            </w:r>
          </w:p>
        </w:tc>
      </w:tr>
      <w:tr w:rsidR="007A02ED" w:rsidRPr="004F24F1" w:rsidTr="004F24F1">
        <w:tc>
          <w:tcPr>
            <w:tcW w:w="1329" w:type="dxa"/>
            <w:vAlign w:val="center"/>
          </w:tcPr>
          <w:p w:rsidR="007A02ED" w:rsidRPr="004F24F1" w:rsidRDefault="007A02ED" w:rsidP="004F24F1">
            <w:pPr>
              <w:rPr>
                <w:rFonts w:ascii="Tahoma" w:hAnsi="Tahoma" w:cs="Tahoma"/>
              </w:rPr>
            </w:pPr>
            <w:r w:rsidRPr="004F24F1">
              <w:rPr>
                <w:rFonts w:ascii="Tahoma" w:hAnsi="Tahoma" w:cs="Tahoma"/>
              </w:rPr>
              <w:t>Puma 165</w:t>
            </w:r>
          </w:p>
        </w:tc>
        <w:tc>
          <w:tcPr>
            <w:tcW w:w="1365" w:type="dxa"/>
            <w:vAlign w:val="center"/>
          </w:tcPr>
          <w:p w:rsidR="007A02ED" w:rsidRPr="004F24F1" w:rsidRDefault="007A02ED" w:rsidP="004F24F1">
            <w:pPr>
              <w:jc w:val="center"/>
              <w:rPr>
                <w:rFonts w:ascii="Tahoma" w:hAnsi="Tahoma" w:cs="Tahoma"/>
              </w:rPr>
            </w:pPr>
            <w:r w:rsidRPr="004F24F1">
              <w:rPr>
                <w:rFonts w:ascii="Tahoma" w:hAnsi="Tahoma" w:cs="Tahoma"/>
              </w:rPr>
              <w:t>Small</w:t>
            </w:r>
          </w:p>
        </w:tc>
        <w:tc>
          <w:tcPr>
            <w:tcW w:w="1701" w:type="dxa"/>
            <w:vAlign w:val="center"/>
          </w:tcPr>
          <w:p w:rsidR="007A02ED" w:rsidRPr="004F24F1" w:rsidRDefault="007A02ED" w:rsidP="004F24F1">
            <w:pPr>
              <w:jc w:val="center"/>
              <w:rPr>
                <w:rFonts w:ascii="Tahoma" w:hAnsi="Tahoma" w:cs="Tahoma"/>
              </w:rPr>
            </w:pPr>
            <w:r w:rsidRPr="004F24F1">
              <w:rPr>
                <w:rFonts w:ascii="Tahoma" w:hAnsi="Tahoma" w:cs="Tahoma"/>
              </w:rPr>
              <w:t>165</w:t>
            </w:r>
          </w:p>
        </w:tc>
        <w:tc>
          <w:tcPr>
            <w:tcW w:w="1842" w:type="dxa"/>
            <w:vAlign w:val="center"/>
          </w:tcPr>
          <w:p w:rsidR="007A02ED" w:rsidRPr="004F24F1" w:rsidRDefault="007A02ED" w:rsidP="004F24F1">
            <w:pPr>
              <w:jc w:val="center"/>
              <w:rPr>
                <w:rFonts w:ascii="Tahoma" w:hAnsi="Tahoma" w:cs="Tahoma"/>
              </w:rPr>
            </w:pPr>
            <w:r w:rsidRPr="004F24F1">
              <w:rPr>
                <w:rFonts w:ascii="Tahoma" w:hAnsi="Tahoma" w:cs="Tahoma"/>
              </w:rPr>
              <w:t>210</w:t>
            </w:r>
          </w:p>
        </w:tc>
        <w:tc>
          <w:tcPr>
            <w:tcW w:w="1863" w:type="dxa"/>
            <w:vAlign w:val="center"/>
          </w:tcPr>
          <w:p w:rsidR="007A02ED" w:rsidRPr="004F24F1" w:rsidRDefault="007A02ED" w:rsidP="004F24F1">
            <w:pPr>
              <w:jc w:val="center"/>
              <w:rPr>
                <w:rFonts w:ascii="Tahoma" w:hAnsi="Tahoma" w:cs="Tahoma"/>
              </w:rPr>
            </w:pPr>
            <w:r w:rsidRPr="004F24F1">
              <w:rPr>
                <w:rFonts w:ascii="Tahoma" w:hAnsi="Tahoma" w:cs="Tahoma"/>
              </w:rPr>
              <w:t>FPS/CVT</w:t>
            </w:r>
          </w:p>
        </w:tc>
        <w:tc>
          <w:tcPr>
            <w:tcW w:w="2106" w:type="dxa"/>
            <w:vAlign w:val="center"/>
          </w:tcPr>
          <w:p w:rsidR="007A02ED" w:rsidRPr="004F24F1" w:rsidRDefault="007A02ED" w:rsidP="004F24F1">
            <w:pPr>
              <w:jc w:val="center"/>
              <w:rPr>
                <w:rFonts w:ascii="Tahoma" w:hAnsi="Tahoma" w:cs="Tahoma"/>
              </w:rPr>
            </w:pPr>
            <w:r w:rsidRPr="004F24F1">
              <w:rPr>
                <w:rFonts w:ascii="Tahoma" w:hAnsi="Tahoma" w:cs="Tahoma"/>
              </w:rPr>
              <w:t>Classic/Ultimate</w:t>
            </w:r>
          </w:p>
        </w:tc>
      </w:tr>
      <w:tr w:rsidR="007A02ED" w:rsidRPr="004F24F1" w:rsidTr="004F24F1">
        <w:tc>
          <w:tcPr>
            <w:tcW w:w="1329" w:type="dxa"/>
            <w:vAlign w:val="center"/>
          </w:tcPr>
          <w:p w:rsidR="007A02ED" w:rsidRPr="004F24F1" w:rsidRDefault="007A02ED" w:rsidP="004F24F1">
            <w:pPr>
              <w:rPr>
                <w:rFonts w:ascii="Tahoma" w:hAnsi="Tahoma" w:cs="Tahoma"/>
              </w:rPr>
            </w:pPr>
            <w:r w:rsidRPr="004F24F1">
              <w:rPr>
                <w:rFonts w:ascii="Tahoma" w:hAnsi="Tahoma" w:cs="Tahoma"/>
              </w:rPr>
              <w:t>Puma 185</w:t>
            </w:r>
          </w:p>
        </w:tc>
        <w:tc>
          <w:tcPr>
            <w:tcW w:w="1365" w:type="dxa"/>
            <w:vAlign w:val="center"/>
          </w:tcPr>
          <w:p w:rsidR="007A02ED" w:rsidRPr="004F24F1" w:rsidRDefault="007A02ED" w:rsidP="004F24F1">
            <w:pPr>
              <w:jc w:val="center"/>
              <w:rPr>
                <w:rFonts w:ascii="Tahoma" w:hAnsi="Tahoma" w:cs="Tahoma"/>
              </w:rPr>
            </w:pPr>
            <w:r w:rsidRPr="004F24F1">
              <w:rPr>
                <w:rFonts w:ascii="Tahoma" w:hAnsi="Tahoma" w:cs="Tahoma"/>
              </w:rPr>
              <w:t>Large</w:t>
            </w:r>
          </w:p>
        </w:tc>
        <w:tc>
          <w:tcPr>
            <w:tcW w:w="1701" w:type="dxa"/>
            <w:vAlign w:val="center"/>
          </w:tcPr>
          <w:p w:rsidR="007A02ED" w:rsidRPr="004F24F1" w:rsidRDefault="007A02ED" w:rsidP="004F24F1">
            <w:pPr>
              <w:jc w:val="center"/>
              <w:rPr>
                <w:rFonts w:ascii="Tahoma" w:hAnsi="Tahoma" w:cs="Tahoma"/>
              </w:rPr>
            </w:pPr>
            <w:r w:rsidRPr="004F24F1">
              <w:rPr>
                <w:rFonts w:ascii="Tahoma" w:hAnsi="Tahoma" w:cs="Tahoma"/>
              </w:rPr>
              <w:t>180</w:t>
            </w:r>
          </w:p>
        </w:tc>
        <w:tc>
          <w:tcPr>
            <w:tcW w:w="1842" w:type="dxa"/>
            <w:vAlign w:val="center"/>
          </w:tcPr>
          <w:p w:rsidR="007A02ED" w:rsidRPr="004F24F1" w:rsidRDefault="007A02ED" w:rsidP="004F24F1">
            <w:pPr>
              <w:jc w:val="center"/>
              <w:rPr>
                <w:rFonts w:ascii="Tahoma" w:hAnsi="Tahoma" w:cs="Tahoma"/>
              </w:rPr>
            </w:pPr>
            <w:r w:rsidRPr="004F24F1">
              <w:rPr>
                <w:rFonts w:ascii="Tahoma" w:hAnsi="Tahoma" w:cs="Tahoma"/>
              </w:rPr>
              <w:t>225</w:t>
            </w:r>
          </w:p>
        </w:tc>
        <w:tc>
          <w:tcPr>
            <w:tcW w:w="1863" w:type="dxa"/>
            <w:vAlign w:val="center"/>
          </w:tcPr>
          <w:p w:rsidR="007A02ED" w:rsidRPr="004F24F1" w:rsidRDefault="007A02ED" w:rsidP="004F24F1">
            <w:pPr>
              <w:jc w:val="center"/>
              <w:rPr>
                <w:rFonts w:ascii="Tahoma" w:hAnsi="Tahoma" w:cs="Tahoma"/>
              </w:rPr>
            </w:pPr>
            <w:r w:rsidRPr="004F24F1">
              <w:rPr>
                <w:rFonts w:ascii="Tahoma" w:hAnsi="Tahoma" w:cs="Tahoma"/>
              </w:rPr>
              <w:t>FPS/CVT</w:t>
            </w:r>
          </w:p>
        </w:tc>
        <w:tc>
          <w:tcPr>
            <w:tcW w:w="2106" w:type="dxa"/>
            <w:vAlign w:val="center"/>
          </w:tcPr>
          <w:p w:rsidR="007A02ED" w:rsidRPr="004F24F1" w:rsidRDefault="007A02ED" w:rsidP="004F24F1">
            <w:pPr>
              <w:jc w:val="center"/>
              <w:rPr>
                <w:rFonts w:ascii="Tahoma" w:hAnsi="Tahoma" w:cs="Tahoma"/>
              </w:rPr>
            </w:pPr>
            <w:r w:rsidRPr="004F24F1">
              <w:rPr>
                <w:rFonts w:ascii="Tahoma" w:hAnsi="Tahoma" w:cs="Tahoma"/>
              </w:rPr>
              <w:t>Classic/Ultimate</w:t>
            </w:r>
          </w:p>
        </w:tc>
      </w:tr>
      <w:tr w:rsidR="007A02ED" w:rsidRPr="004F24F1" w:rsidTr="004F24F1">
        <w:tc>
          <w:tcPr>
            <w:tcW w:w="1329" w:type="dxa"/>
            <w:vAlign w:val="center"/>
          </w:tcPr>
          <w:p w:rsidR="007A02ED" w:rsidRPr="004F24F1" w:rsidRDefault="007A02ED" w:rsidP="004F24F1">
            <w:pPr>
              <w:rPr>
                <w:rFonts w:ascii="Tahoma" w:hAnsi="Tahoma" w:cs="Tahoma"/>
              </w:rPr>
            </w:pPr>
            <w:r w:rsidRPr="004F24F1">
              <w:rPr>
                <w:rFonts w:ascii="Tahoma" w:hAnsi="Tahoma" w:cs="Tahoma"/>
              </w:rPr>
              <w:t>Puma 200</w:t>
            </w:r>
          </w:p>
        </w:tc>
        <w:tc>
          <w:tcPr>
            <w:tcW w:w="1365" w:type="dxa"/>
            <w:vAlign w:val="center"/>
          </w:tcPr>
          <w:p w:rsidR="007A02ED" w:rsidRPr="004F24F1" w:rsidRDefault="007A02ED" w:rsidP="004F24F1">
            <w:pPr>
              <w:jc w:val="center"/>
              <w:rPr>
                <w:rFonts w:ascii="Tahoma" w:hAnsi="Tahoma" w:cs="Tahoma"/>
              </w:rPr>
            </w:pPr>
            <w:r w:rsidRPr="004F24F1">
              <w:rPr>
                <w:rFonts w:ascii="Tahoma" w:hAnsi="Tahoma" w:cs="Tahoma"/>
              </w:rPr>
              <w:t>Large</w:t>
            </w:r>
          </w:p>
        </w:tc>
        <w:tc>
          <w:tcPr>
            <w:tcW w:w="1701" w:type="dxa"/>
            <w:vAlign w:val="center"/>
          </w:tcPr>
          <w:p w:rsidR="007A02ED" w:rsidRPr="004F24F1" w:rsidRDefault="007A02ED" w:rsidP="004F24F1">
            <w:pPr>
              <w:jc w:val="center"/>
              <w:rPr>
                <w:rFonts w:ascii="Tahoma" w:hAnsi="Tahoma" w:cs="Tahoma"/>
              </w:rPr>
            </w:pPr>
            <w:r w:rsidRPr="004F24F1">
              <w:rPr>
                <w:rFonts w:ascii="Tahoma" w:hAnsi="Tahoma" w:cs="Tahoma"/>
              </w:rPr>
              <w:t>200</w:t>
            </w:r>
          </w:p>
        </w:tc>
        <w:tc>
          <w:tcPr>
            <w:tcW w:w="1842" w:type="dxa"/>
            <w:vAlign w:val="center"/>
          </w:tcPr>
          <w:p w:rsidR="007A02ED" w:rsidRPr="004F24F1" w:rsidRDefault="007A02ED" w:rsidP="004F24F1">
            <w:pPr>
              <w:jc w:val="center"/>
              <w:rPr>
                <w:rFonts w:ascii="Tahoma" w:hAnsi="Tahoma" w:cs="Tahoma"/>
              </w:rPr>
            </w:pPr>
            <w:r w:rsidRPr="004F24F1">
              <w:rPr>
                <w:rFonts w:ascii="Tahoma" w:hAnsi="Tahoma" w:cs="Tahoma"/>
              </w:rPr>
              <w:t>245</w:t>
            </w:r>
          </w:p>
        </w:tc>
        <w:tc>
          <w:tcPr>
            <w:tcW w:w="1863" w:type="dxa"/>
            <w:vAlign w:val="center"/>
          </w:tcPr>
          <w:p w:rsidR="007A02ED" w:rsidRPr="004F24F1" w:rsidRDefault="007A02ED" w:rsidP="004F24F1">
            <w:pPr>
              <w:jc w:val="center"/>
              <w:rPr>
                <w:rFonts w:ascii="Tahoma" w:hAnsi="Tahoma" w:cs="Tahoma"/>
              </w:rPr>
            </w:pPr>
            <w:r w:rsidRPr="004F24F1">
              <w:rPr>
                <w:rFonts w:ascii="Tahoma" w:hAnsi="Tahoma" w:cs="Tahoma"/>
              </w:rPr>
              <w:t>FPS/CVT</w:t>
            </w:r>
          </w:p>
        </w:tc>
        <w:tc>
          <w:tcPr>
            <w:tcW w:w="2106" w:type="dxa"/>
            <w:vAlign w:val="center"/>
          </w:tcPr>
          <w:p w:rsidR="007A02ED" w:rsidRPr="004F24F1" w:rsidRDefault="007A02ED" w:rsidP="004F24F1">
            <w:pPr>
              <w:jc w:val="center"/>
              <w:rPr>
                <w:rFonts w:ascii="Tahoma" w:hAnsi="Tahoma" w:cs="Tahoma"/>
              </w:rPr>
            </w:pPr>
            <w:r w:rsidRPr="004F24F1">
              <w:rPr>
                <w:rFonts w:ascii="Tahoma" w:hAnsi="Tahoma" w:cs="Tahoma"/>
              </w:rPr>
              <w:t>Classic/Ultimate</w:t>
            </w:r>
          </w:p>
        </w:tc>
      </w:tr>
      <w:tr w:rsidR="007A02ED" w:rsidRPr="004F24F1" w:rsidTr="004F24F1">
        <w:tc>
          <w:tcPr>
            <w:tcW w:w="1329" w:type="dxa"/>
            <w:vAlign w:val="center"/>
          </w:tcPr>
          <w:p w:rsidR="007A02ED" w:rsidRPr="004F24F1" w:rsidRDefault="007A02ED" w:rsidP="004F24F1">
            <w:pPr>
              <w:rPr>
                <w:rFonts w:ascii="Tahoma" w:hAnsi="Tahoma" w:cs="Tahoma"/>
              </w:rPr>
            </w:pPr>
            <w:r w:rsidRPr="004F24F1">
              <w:rPr>
                <w:rFonts w:ascii="Tahoma" w:hAnsi="Tahoma" w:cs="Tahoma"/>
              </w:rPr>
              <w:t>Puma 220</w:t>
            </w:r>
          </w:p>
        </w:tc>
        <w:tc>
          <w:tcPr>
            <w:tcW w:w="1365" w:type="dxa"/>
            <w:vAlign w:val="center"/>
          </w:tcPr>
          <w:p w:rsidR="007A02ED" w:rsidRPr="004F24F1" w:rsidRDefault="007A02ED" w:rsidP="004F24F1">
            <w:pPr>
              <w:jc w:val="center"/>
              <w:rPr>
                <w:rFonts w:ascii="Tahoma" w:hAnsi="Tahoma" w:cs="Tahoma"/>
              </w:rPr>
            </w:pPr>
            <w:r w:rsidRPr="004F24F1">
              <w:rPr>
                <w:rFonts w:ascii="Tahoma" w:hAnsi="Tahoma" w:cs="Tahoma"/>
              </w:rPr>
              <w:t>Large</w:t>
            </w:r>
          </w:p>
        </w:tc>
        <w:tc>
          <w:tcPr>
            <w:tcW w:w="1701" w:type="dxa"/>
            <w:vAlign w:val="center"/>
          </w:tcPr>
          <w:p w:rsidR="007A02ED" w:rsidRPr="004F24F1" w:rsidRDefault="007A02ED" w:rsidP="004F24F1">
            <w:pPr>
              <w:jc w:val="center"/>
              <w:rPr>
                <w:rFonts w:ascii="Tahoma" w:hAnsi="Tahoma" w:cs="Tahoma"/>
              </w:rPr>
            </w:pPr>
            <w:r w:rsidRPr="004F24F1">
              <w:rPr>
                <w:rFonts w:ascii="Tahoma" w:hAnsi="Tahoma" w:cs="Tahoma"/>
              </w:rPr>
              <w:t>220</w:t>
            </w:r>
          </w:p>
        </w:tc>
        <w:tc>
          <w:tcPr>
            <w:tcW w:w="1842" w:type="dxa"/>
            <w:vAlign w:val="center"/>
          </w:tcPr>
          <w:p w:rsidR="007A02ED" w:rsidRPr="004F24F1" w:rsidRDefault="007A02ED" w:rsidP="004F24F1">
            <w:pPr>
              <w:jc w:val="center"/>
              <w:rPr>
                <w:rFonts w:ascii="Tahoma" w:hAnsi="Tahoma" w:cs="Tahoma"/>
              </w:rPr>
            </w:pPr>
            <w:r w:rsidRPr="004F24F1">
              <w:rPr>
                <w:rFonts w:ascii="Tahoma" w:hAnsi="Tahoma" w:cs="Tahoma"/>
              </w:rPr>
              <w:t>260</w:t>
            </w:r>
          </w:p>
        </w:tc>
        <w:tc>
          <w:tcPr>
            <w:tcW w:w="1863" w:type="dxa"/>
            <w:vAlign w:val="center"/>
          </w:tcPr>
          <w:p w:rsidR="007A02ED" w:rsidRPr="004F24F1" w:rsidRDefault="007A02ED" w:rsidP="004F24F1">
            <w:pPr>
              <w:jc w:val="center"/>
              <w:rPr>
                <w:rFonts w:ascii="Tahoma" w:hAnsi="Tahoma" w:cs="Tahoma"/>
              </w:rPr>
            </w:pPr>
            <w:r w:rsidRPr="004F24F1">
              <w:rPr>
                <w:rFonts w:ascii="Tahoma" w:hAnsi="Tahoma" w:cs="Tahoma"/>
              </w:rPr>
              <w:t>FPS/CVT</w:t>
            </w:r>
          </w:p>
        </w:tc>
        <w:tc>
          <w:tcPr>
            <w:tcW w:w="2106" w:type="dxa"/>
            <w:vAlign w:val="center"/>
          </w:tcPr>
          <w:p w:rsidR="007A02ED" w:rsidRPr="004F24F1" w:rsidRDefault="007A02ED" w:rsidP="004F24F1">
            <w:pPr>
              <w:jc w:val="center"/>
              <w:rPr>
                <w:rFonts w:ascii="Tahoma" w:hAnsi="Tahoma" w:cs="Tahoma"/>
              </w:rPr>
            </w:pPr>
            <w:r w:rsidRPr="004F24F1">
              <w:rPr>
                <w:rFonts w:ascii="Tahoma" w:hAnsi="Tahoma" w:cs="Tahoma"/>
              </w:rPr>
              <w:t>Classic/Ultimate</w:t>
            </w:r>
          </w:p>
        </w:tc>
      </w:tr>
      <w:tr w:rsidR="007A02ED" w:rsidRPr="004F24F1" w:rsidTr="004F24F1">
        <w:tc>
          <w:tcPr>
            <w:tcW w:w="1329" w:type="dxa"/>
            <w:vAlign w:val="center"/>
          </w:tcPr>
          <w:p w:rsidR="007A02ED" w:rsidRPr="004F24F1" w:rsidRDefault="007A02ED" w:rsidP="004F24F1">
            <w:pPr>
              <w:rPr>
                <w:rFonts w:ascii="Tahoma" w:hAnsi="Tahoma" w:cs="Tahoma"/>
              </w:rPr>
            </w:pPr>
            <w:r w:rsidRPr="004F24F1">
              <w:rPr>
                <w:rFonts w:ascii="Tahoma" w:hAnsi="Tahoma" w:cs="Tahoma"/>
              </w:rPr>
              <w:t>Puma 240</w:t>
            </w:r>
          </w:p>
        </w:tc>
        <w:tc>
          <w:tcPr>
            <w:tcW w:w="1365" w:type="dxa"/>
            <w:vAlign w:val="center"/>
          </w:tcPr>
          <w:p w:rsidR="007A02ED" w:rsidRPr="004F24F1" w:rsidRDefault="007A02ED" w:rsidP="004F24F1">
            <w:pPr>
              <w:jc w:val="center"/>
              <w:rPr>
                <w:rFonts w:ascii="Tahoma" w:hAnsi="Tahoma" w:cs="Tahoma"/>
              </w:rPr>
            </w:pPr>
            <w:r w:rsidRPr="004F24F1">
              <w:rPr>
                <w:rFonts w:ascii="Tahoma" w:hAnsi="Tahoma" w:cs="Tahoma"/>
              </w:rPr>
              <w:t>Large</w:t>
            </w:r>
          </w:p>
        </w:tc>
        <w:tc>
          <w:tcPr>
            <w:tcW w:w="1701" w:type="dxa"/>
            <w:vAlign w:val="center"/>
          </w:tcPr>
          <w:p w:rsidR="007A02ED" w:rsidRPr="004F24F1" w:rsidRDefault="007A02ED" w:rsidP="004F24F1">
            <w:pPr>
              <w:jc w:val="center"/>
              <w:rPr>
                <w:rFonts w:ascii="Tahoma" w:hAnsi="Tahoma" w:cs="Tahoma"/>
              </w:rPr>
            </w:pPr>
            <w:r w:rsidRPr="004F24F1">
              <w:rPr>
                <w:rFonts w:ascii="Tahoma" w:hAnsi="Tahoma" w:cs="Tahoma"/>
              </w:rPr>
              <w:t>240</w:t>
            </w:r>
          </w:p>
        </w:tc>
        <w:tc>
          <w:tcPr>
            <w:tcW w:w="1842" w:type="dxa"/>
            <w:vAlign w:val="center"/>
          </w:tcPr>
          <w:p w:rsidR="007A02ED" w:rsidRPr="004F24F1" w:rsidRDefault="007A02ED" w:rsidP="004F24F1">
            <w:pPr>
              <w:jc w:val="center"/>
              <w:rPr>
                <w:rFonts w:ascii="Tahoma" w:hAnsi="Tahoma" w:cs="Tahoma"/>
              </w:rPr>
            </w:pPr>
            <w:r w:rsidRPr="004F24F1">
              <w:rPr>
                <w:rFonts w:ascii="Tahoma" w:hAnsi="Tahoma" w:cs="Tahoma"/>
              </w:rPr>
              <w:t>270</w:t>
            </w:r>
          </w:p>
        </w:tc>
        <w:tc>
          <w:tcPr>
            <w:tcW w:w="1863" w:type="dxa"/>
            <w:vAlign w:val="center"/>
          </w:tcPr>
          <w:p w:rsidR="007A02ED" w:rsidRPr="004F24F1" w:rsidRDefault="007A02ED" w:rsidP="004F24F1">
            <w:pPr>
              <w:jc w:val="center"/>
              <w:rPr>
                <w:rFonts w:ascii="Tahoma" w:hAnsi="Tahoma" w:cs="Tahoma"/>
              </w:rPr>
            </w:pPr>
            <w:r w:rsidRPr="004F24F1">
              <w:rPr>
                <w:rFonts w:ascii="Tahoma" w:hAnsi="Tahoma" w:cs="Tahoma"/>
              </w:rPr>
              <w:t>CVT</w:t>
            </w:r>
          </w:p>
        </w:tc>
        <w:tc>
          <w:tcPr>
            <w:tcW w:w="2106" w:type="dxa"/>
            <w:vAlign w:val="center"/>
          </w:tcPr>
          <w:p w:rsidR="007A02ED" w:rsidRPr="004F24F1" w:rsidRDefault="007A02ED" w:rsidP="004F24F1">
            <w:pPr>
              <w:jc w:val="center"/>
              <w:rPr>
                <w:rFonts w:ascii="Tahoma" w:hAnsi="Tahoma" w:cs="Tahoma"/>
              </w:rPr>
            </w:pPr>
            <w:r w:rsidRPr="004F24F1">
              <w:rPr>
                <w:rFonts w:ascii="Tahoma" w:hAnsi="Tahoma" w:cs="Tahoma"/>
              </w:rPr>
              <w:t>Classic/Ultimate</w:t>
            </w:r>
          </w:p>
        </w:tc>
      </w:tr>
    </w:tbl>
    <w:p w:rsidR="007A02ED" w:rsidRPr="004F24F1" w:rsidRDefault="007A02ED" w:rsidP="007A02ED">
      <w:pPr>
        <w:rPr>
          <w:rFonts w:ascii="Tahoma" w:hAnsi="Tahoma" w:cs="Tahoma"/>
        </w:rPr>
      </w:pPr>
    </w:p>
    <w:p w:rsidR="00BC506E" w:rsidRPr="004F24F1" w:rsidRDefault="00806958" w:rsidP="000B25BF">
      <w:pPr>
        <w:jc w:val="both"/>
        <w:rPr>
          <w:rFonts w:ascii="Tahoma" w:hAnsi="Tahoma" w:cs="Tahoma"/>
        </w:rPr>
      </w:pPr>
      <w:r w:rsidRPr="004F24F1">
        <w:rPr>
          <w:rFonts w:ascii="Tahoma" w:hAnsi="Tahoma" w:cs="Tahoma"/>
        </w:rPr>
        <w:t>Case IH is imported in New Zealand by C B Norwood Distributors Ltd.</w:t>
      </w:r>
    </w:p>
    <w:p w:rsidR="00806958" w:rsidRPr="004F24F1" w:rsidRDefault="00806958" w:rsidP="000B25BF">
      <w:pPr>
        <w:jc w:val="both"/>
        <w:rPr>
          <w:rFonts w:ascii="Tahoma" w:hAnsi="Tahoma" w:cs="Tahoma"/>
        </w:rPr>
      </w:pPr>
    </w:p>
    <w:p w:rsidR="00806958" w:rsidRPr="004F24F1" w:rsidRDefault="00806958" w:rsidP="000B25BF">
      <w:pPr>
        <w:jc w:val="both"/>
        <w:rPr>
          <w:rFonts w:ascii="Tahoma" w:hAnsi="Tahoma" w:cs="Tahoma"/>
        </w:rPr>
      </w:pPr>
    </w:p>
    <w:p w:rsidR="00344323" w:rsidRPr="004F24F1" w:rsidRDefault="00344323" w:rsidP="000B25BF">
      <w:pPr>
        <w:jc w:val="both"/>
        <w:rPr>
          <w:rFonts w:ascii="Tahoma" w:hAnsi="Tahoma" w:cs="Tahoma"/>
          <w:b/>
          <w:bCs/>
          <w:color w:val="0000FF"/>
        </w:rPr>
      </w:pPr>
      <w:r w:rsidRPr="004F24F1">
        <w:rPr>
          <w:rFonts w:ascii="Tahoma" w:hAnsi="Tahoma" w:cs="Tahoma"/>
          <w:b/>
          <w:bCs/>
          <w:color w:val="0000FF"/>
        </w:rPr>
        <w:t>Images:</w:t>
      </w:r>
    </w:p>
    <w:p w:rsidR="00627CED" w:rsidRDefault="00344323" w:rsidP="00627CED">
      <w:pPr>
        <w:pStyle w:val="BodyTextIndent"/>
        <w:ind w:left="720" w:hanging="720"/>
        <w:jc w:val="left"/>
        <w:rPr>
          <w:rFonts w:ascii="Tahoma" w:hAnsi="Tahoma" w:cs="Tahoma"/>
        </w:rPr>
      </w:pPr>
      <w:r w:rsidRPr="004F24F1">
        <w:rPr>
          <w:rFonts w:ascii="Tahoma" w:hAnsi="Tahoma" w:cs="Tahoma"/>
        </w:rPr>
        <w:t>1.</w:t>
      </w:r>
      <w:r w:rsidRPr="004F24F1">
        <w:rPr>
          <w:rFonts w:ascii="Tahoma" w:hAnsi="Tahoma" w:cs="Tahoma"/>
        </w:rPr>
        <w:tab/>
      </w:r>
      <w:r w:rsidR="004F24F1">
        <w:rPr>
          <w:rFonts w:ascii="Tahoma" w:hAnsi="Tahoma" w:cs="Tahoma"/>
        </w:rPr>
        <w:t>Puma 240 CVX interior.jpg</w:t>
      </w:r>
    </w:p>
    <w:p w:rsidR="004F24F1" w:rsidRPr="004F24F1" w:rsidRDefault="004F24F1" w:rsidP="00627CED">
      <w:pPr>
        <w:pStyle w:val="BodyTextIndent"/>
        <w:ind w:left="720" w:hanging="720"/>
        <w:jc w:val="left"/>
        <w:rPr>
          <w:rFonts w:ascii="Tahoma" w:hAnsi="Tahoma" w:cs="Tahoma"/>
        </w:rPr>
      </w:pPr>
      <w:r>
        <w:rPr>
          <w:rFonts w:ascii="Tahoma" w:hAnsi="Tahoma" w:cs="Tahoma"/>
        </w:rPr>
        <w:t>2.</w:t>
      </w:r>
      <w:r>
        <w:rPr>
          <w:rFonts w:ascii="Tahoma" w:hAnsi="Tahoma" w:cs="Tahoma"/>
        </w:rPr>
        <w:tab/>
        <w:t>Puma 240 CVX.jpg</w:t>
      </w:r>
    </w:p>
    <w:p w:rsidR="00344323" w:rsidRPr="004F24F1" w:rsidRDefault="00344323" w:rsidP="00280C73">
      <w:pPr>
        <w:jc w:val="both"/>
        <w:rPr>
          <w:rFonts w:ascii="Tahoma" w:hAnsi="Tahoma" w:cs="Tahoma"/>
        </w:rPr>
      </w:pPr>
    </w:p>
    <w:p w:rsidR="000B25BF" w:rsidRPr="004F24F1" w:rsidRDefault="000B25BF" w:rsidP="00280C73">
      <w:pPr>
        <w:jc w:val="both"/>
        <w:rPr>
          <w:rFonts w:ascii="Tahoma" w:hAnsi="Tahoma" w:cs="Tahoma"/>
        </w:rPr>
      </w:pPr>
    </w:p>
    <w:p w:rsidR="00306DEE" w:rsidRPr="004F24F1" w:rsidRDefault="00306DEE" w:rsidP="00306DEE">
      <w:pPr>
        <w:pStyle w:val="Heading3"/>
        <w:rPr>
          <w:rFonts w:ascii="Tahoma" w:hAnsi="Tahoma" w:cs="Tahoma"/>
        </w:rPr>
      </w:pPr>
      <w:r w:rsidRPr="004F24F1">
        <w:rPr>
          <w:rFonts w:ascii="Tahoma" w:hAnsi="Tahoma" w:cs="Tahoma"/>
        </w:rPr>
        <w:t xml:space="preserve">For </w:t>
      </w:r>
      <w:r w:rsidR="004F24F1" w:rsidRPr="004F24F1">
        <w:rPr>
          <w:rFonts w:ascii="Tahoma" w:hAnsi="Tahoma" w:cs="Tahoma"/>
        </w:rPr>
        <w:t xml:space="preserve">more information or to book a test drive contact your local </w:t>
      </w:r>
      <w:r w:rsidR="00D83EC2" w:rsidRPr="004F24F1">
        <w:rPr>
          <w:rFonts w:ascii="Tahoma" w:hAnsi="Tahoma" w:cs="Tahoma"/>
        </w:rPr>
        <w:t>Case IH</w:t>
      </w:r>
      <w:r w:rsidRPr="004F24F1">
        <w:rPr>
          <w:rFonts w:ascii="Tahoma" w:hAnsi="Tahoma" w:cs="Tahoma"/>
        </w:rPr>
        <w:t xml:space="preserve"> </w:t>
      </w:r>
      <w:r w:rsidR="004F24F1" w:rsidRPr="004F24F1">
        <w:rPr>
          <w:rFonts w:ascii="Tahoma" w:hAnsi="Tahoma" w:cs="Tahoma"/>
        </w:rPr>
        <w:t xml:space="preserve">dealer </w:t>
      </w:r>
      <w:r w:rsidRPr="004F24F1">
        <w:rPr>
          <w:rFonts w:ascii="Tahoma" w:hAnsi="Tahoma" w:cs="Tahoma"/>
        </w:rPr>
        <w:t>or</w:t>
      </w:r>
    </w:p>
    <w:p w:rsidR="00306DEE" w:rsidRPr="004F24F1" w:rsidRDefault="00D83EC2" w:rsidP="004C3659">
      <w:pPr>
        <w:ind w:left="2608" w:right="2608"/>
        <w:rPr>
          <w:rFonts w:ascii="Tahoma" w:hAnsi="Tahoma" w:cs="Tahoma"/>
          <w:i/>
          <w:iCs/>
        </w:rPr>
      </w:pPr>
      <w:r w:rsidRPr="004F24F1">
        <w:rPr>
          <w:rFonts w:ascii="Tahoma" w:hAnsi="Tahoma" w:cs="Tahoma"/>
          <w:i/>
          <w:iCs/>
        </w:rPr>
        <w:t>Case IH NZ Operations</w:t>
      </w:r>
    </w:p>
    <w:p w:rsidR="00306DEE" w:rsidRPr="004F24F1" w:rsidRDefault="00306DEE" w:rsidP="004C3659">
      <w:pPr>
        <w:ind w:left="2608" w:right="2608"/>
        <w:rPr>
          <w:rFonts w:ascii="Tahoma" w:hAnsi="Tahoma" w:cs="Tahoma"/>
          <w:i/>
          <w:iCs/>
        </w:rPr>
      </w:pPr>
      <w:r w:rsidRPr="004F24F1">
        <w:rPr>
          <w:rFonts w:ascii="Tahoma" w:hAnsi="Tahoma" w:cs="Tahoma"/>
          <w:i/>
          <w:iCs/>
        </w:rPr>
        <w:t>P O Box 1265</w:t>
      </w:r>
    </w:p>
    <w:p w:rsidR="00306DEE" w:rsidRPr="004F24F1" w:rsidRDefault="00306DEE" w:rsidP="004C3659">
      <w:pPr>
        <w:ind w:left="2608" w:right="2608"/>
        <w:rPr>
          <w:rFonts w:ascii="Tahoma" w:hAnsi="Tahoma" w:cs="Tahoma"/>
          <w:i/>
          <w:iCs/>
          <w:spacing w:val="-3"/>
        </w:rPr>
      </w:pPr>
      <w:r w:rsidRPr="004F24F1">
        <w:rPr>
          <w:rFonts w:ascii="Tahoma" w:hAnsi="Tahoma" w:cs="Tahoma"/>
          <w:i/>
          <w:iCs/>
          <w:spacing w:val="-3"/>
        </w:rPr>
        <w:t>Palmerston North</w:t>
      </w:r>
    </w:p>
    <w:p w:rsidR="00306DEE" w:rsidRPr="004F24F1" w:rsidRDefault="00306DEE" w:rsidP="004C3659">
      <w:pPr>
        <w:ind w:left="2608" w:right="2608"/>
        <w:rPr>
          <w:rFonts w:ascii="Tahoma" w:hAnsi="Tahoma" w:cs="Tahoma"/>
          <w:i/>
          <w:iCs/>
          <w:spacing w:val="-3"/>
        </w:rPr>
      </w:pPr>
      <w:r w:rsidRPr="004F24F1">
        <w:rPr>
          <w:rFonts w:ascii="Tahoma" w:hAnsi="Tahoma" w:cs="Tahoma"/>
          <w:i/>
          <w:iCs/>
          <w:spacing w:val="-3"/>
        </w:rPr>
        <w:t>Telephone:  (0</w:t>
      </w:r>
      <w:r w:rsidR="00D83EC2" w:rsidRPr="004F24F1">
        <w:rPr>
          <w:rFonts w:ascii="Tahoma" w:hAnsi="Tahoma" w:cs="Tahoma"/>
          <w:i/>
          <w:iCs/>
          <w:spacing w:val="-3"/>
        </w:rPr>
        <w:t>800</w:t>
      </w:r>
      <w:r w:rsidRPr="004F24F1">
        <w:rPr>
          <w:rFonts w:ascii="Tahoma" w:hAnsi="Tahoma" w:cs="Tahoma"/>
          <w:i/>
          <w:iCs/>
          <w:spacing w:val="-3"/>
        </w:rPr>
        <w:t xml:space="preserve">) </w:t>
      </w:r>
      <w:r w:rsidR="00D83EC2" w:rsidRPr="004F24F1">
        <w:rPr>
          <w:rFonts w:ascii="Tahoma" w:hAnsi="Tahoma" w:cs="Tahoma"/>
          <w:i/>
          <w:iCs/>
          <w:spacing w:val="-3"/>
        </w:rPr>
        <w:t>CASE IH</w:t>
      </w:r>
    </w:p>
    <w:p w:rsidR="00306DEE" w:rsidRPr="004F24F1" w:rsidRDefault="00306DEE" w:rsidP="004C3659">
      <w:pPr>
        <w:ind w:left="2608" w:right="2608"/>
        <w:rPr>
          <w:rFonts w:ascii="Tahoma" w:hAnsi="Tahoma" w:cs="Tahoma"/>
          <w:i/>
          <w:iCs/>
        </w:rPr>
      </w:pPr>
      <w:r w:rsidRPr="004F24F1">
        <w:rPr>
          <w:rFonts w:ascii="Tahoma" w:hAnsi="Tahoma" w:cs="Tahoma"/>
          <w:i/>
          <w:iCs/>
        </w:rPr>
        <w:t xml:space="preserve">Facsimile:  (06) </w:t>
      </w:r>
      <w:r w:rsidR="00D83EC2" w:rsidRPr="004F24F1">
        <w:rPr>
          <w:rFonts w:ascii="Tahoma" w:hAnsi="Tahoma" w:cs="Tahoma"/>
          <w:i/>
          <w:iCs/>
        </w:rPr>
        <w:t>351-2728</w:t>
      </w:r>
    </w:p>
    <w:p w:rsidR="00306DEE" w:rsidRPr="004F24F1" w:rsidRDefault="00306DEE" w:rsidP="004C3659">
      <w:pPr>
        <w:ind w:left="2608" w:right="2608"/>
        <w:rPr>
          <w:rFonts w:ascii="Tahoma" w:hAnsi="Tahoma" w:cs="Tahoma"/>
          <w:i/>
          <w:iCs/>
        </w:rPr>
      </w:pPr>
      <w:r w:rsidRPr="004F24F1">
        <w:rPr>
          <w:rFonts w:ascii="Tahoma" w:hAnsi="Tahoma" w:cs="Tahoma"/>
          <w:i/>
          <w:iCs/>
        </w:rPr>
        <w:t xml:space="preserve">E-mail:  </w:t>
      </w:r>
      <w:hyperlink r:id="rId8" w:history="1">
        <w:r w:rsidR="00D83EC2" w:rsidRPr="004F24F1">
          <w:rPr>
            <w:rStyle w:val="Hyperlink"/>
            <w:rFonts w:ascii="Tahoma" w:hAnsi="Tahoma" w:cs="Tahoma"/>
            <w:i/>
            <w:iCs/>
          </w:rPr>
          <w:t>info@caseih.co.nz</w:t>
        </w:r>
      </w:hyperlink>
    </w:p>
    <w:p w:rsidR="00306DEE" w:rsidRPr="004F24F1" w:rsidRDefault="00306DEE" w:rsidP="004C3659">
      <w:pPr>
        <w:ind w:left="2608" w:right="2608"/>
        <w:rPr>
          <w:rFonts w:ascii="Tahoma" w:hAnsi="Tahoma" w:cs="Tahoma"/>
          <w:i/>
          <w:iCs/>
        </w:rPr>
      </w:pPr>
      <w:r w:rsidRPr="004F24F1">
        <w:rPr>
          <w:rFonts w:ascii="Tahoma" w:hAnsi="Tahoma" w:cs="Tahoma"/>
          <w:i/>
          <w:iCs/>
        </w:rPr>
        <w:t xml:space="preserve">Website:  </w:t>
      </w:r>
      <w:hyperlink r:id="rId9" w:history="1">
        <w:r w:rsidR="00D83EC2" w:rsidRPr="004F24F1">
          <w:rPr>
            <w:rStyle w:val="Hyperlink"/>
            <w:rFonts w:ascii="Tahoma" w:hAnsi="Tahoma" w:cs="Tahoma"/>
            <w:i/>
            <w:iCs/>
          </w:rPr>
          <w:t>www.caseih.co.nz</w:t>
        </w:r>
      </w:hyperlink>
      <w:r w:rsidRPr="004F24F1">
        <w:rPr>
          <w:rFonts w:ascii="Tahoma" w:hAnsi="Tahoma" w:cs="Tahoma"/>
          <w:i/>
          <w:iCs/>
        </w:rPr>
        <w:t xml:space="preserve"> </w:t>
      </w:r>
    </w:p>
    <w:sectPr w:rsidR="00306DEE" w:rsidRPr="004F24F1" w:rsidSect="004F24F1">
      <w:headerReference w:type="even" r:id="rId10"/>
      <w:headerReference w:type="default" r:id="rId11"/>
      <w:footerReference w:type="default" r:id="rId12"/>
      <w:footerReference w:type="first" r:id="rId13"/>
      <w:pgSz w:w="11906" w:h="16838" w:code="9"/>
      <w:pgMar w:top="851" w:right="851" w:bottom="851" w:left="851"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74A" w:rsidRDefault="003E474A" w:rsidP="00D33147">
      <w:r>
        <w:separator/>
      </w:r>
    </w:p>
  </w:endnote>
  <w:endnote w:type="continuationSeparator" w:id="0">
    <w:p w:rsidR="003E474A" w:rsidRDefault="003E474A" w:rsidP="00D3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ZapfHumnst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ED" w:rsidRDefault="00627CED">
    <w:pPr>
      <w:pStyle w:val="Footer"/>
      <w:jc w:val="right"/>
      <w:rPr>
        <w:rFonts w:ascii="Arial" w:hAnsi="Arial" w:cs="Arial"/>
        <w:sz w:val="12"/>
      </w:rPr>
    </w:pPr>
    <w:r>
      <w:rPr>
        <w:rFonts w:ascii="Arial" w:hAnsi="Arial" w:cs="Arial"/>
        <w:sz w:val="12"/>
      </w:rPr>
      <w:fldChar w:fldCharType="begin"/>
    </w:r>
    <w:r>
      <w:rPr>
        <w:rFonts w:ascii="Arial" w:hAnsi="Arial" w:cs="Arial"/>
        <w:sz w:val="12"/>
      </w:rPr>
      <w:instrText xml:space="preserve"> FILENAME \p  \* MERGEFORMAT </w:instrText>
    </w:r>
    <w:r>
      <w:rPr>
        <w:rFonts w:ascii="Arial" w:hAnsi="Arial" w:cs="Arial"/>
        <w:sz w:val="12"/>
      </w:rPr>
      <w:fldChar w:fldCharType="separate"/>
    </w:r>
    <w:r w:rsidR="00A63F03">
      <w:rPr>
        <w:rFonts w:ascii="Arial" w:hAnsi="Arial" w:cs="Arial"/>
        <w:noProof/>
        <w:sz w:val="12"/>
      </w:rPr>
      <w:t>R:\WPdocs\MKTG\Press Releases\Case\2016\Case IH Puma Tier 4B 8-4-2016.docx</w:t>
    </w:r>
    <w:r>
      <w:rPr>
        <w:rFonts w:ascii="Arial" w:hAnsi="Arial" w:cs="Arial"/>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ED" w:rsidRPr="00755C36" w:rsidRDefault="00627CED">
    <w:pPr>
      <w:pStyle w:val="Footer"/>
      <w:jc w:val="right"/>
      <w:rPr>
        <w:rFonts w:ascii="Arial" w:hAnsi="Arial" w:cs="Arial"/>
        <w:sz w:val="12"/>
      </w:rPr>
    </w:pPr>
    <w:r w:rsidRPr="00755C36">
      <w:rPr>
        <w:rFonts w:ascii="Arial" w:hAnsi="Arial" w:cs="Arial"/>
        <w:sz w:val="12"/>
      </w:rPr>
      <w:fldChar w:fldCharType="begin"/>
    </w:r>
    <w:r w:rsidRPr="00755C36">
      <w:rPr>
        <w:rFonts w:ascii="Arial" w:hAnsi="Arial" w:cs="Arial"/>
        <w:sz w:val="12"/>
      </w:rPr>
      <w:instrText xml:space="preserve"> FILENAME \p  \* MERGEFORMAT </w:instrText>
    </w:r>
    <w:r w:rsidRPr="00755C36">
      <w:rPr>
        <w:rFonts w:ascii="Arial" w:hAnsi="Arial" w:cs="Arial"/>
        <w:sz w:val="12"/>
      </w:rPr>
      <w:fldChar w:fldCharType="separate"/>
    </w:r>
    <w:r w:rsidR="00A63F03">
      <w:rPr>
        <w:rFonts w:ascii="Arial" w:hAnsi="Arial" w:cs="Arial"/>
        <w:noProof/>
        <w:sz w:val="12"/>
      </w:rPr>
      <w:t>R:\WPdocs\MKTG\Press Releases\Case\2016\Case IH Puma Tier 4B 8-4-2016.docx</w:t>
    </w:r>
    <w:r w:rsidRPr="00755C36">
      <w:rPr>
        <w:rFonts w:ascii="Arial" w:hAnsi="Arial" w:cs="Arial"/>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74A" w:rsidRDefault="003E474A" w:rsidP="00D33147">
      <w:r>
        <w:separator/>
      </w:r>
    </w:p>
  </w:footnote>
  <w:footnote w:type="continuationSeparator" w:id="0">
    <w:p w:rsidR="003E474A" w:rsidRDefault="003E474A" w:rsidP="00D33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ED" w:rsidRDefault="00627CE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3F03">
      <w:rPr>
        <w:rStyle w:val="PageNumber"/>
        <w:noProof/>
      </w:rPr>
      <w:t>2</w:t>
    </w:r>
    <w:r>
      <w:rPr>
        <w:rStyle w:val="PageNumber"/>
      </w:rPr>
      <w:fldChar w:fldCharType="end"/>
    </w:r>
  </w:p>
  <w:p w:rsidR="00627CED" w:rsidRDefault="00627CE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ED" w:rsidRDefault="00627CED">
    <w:pPr>
      <w:pStyle w:val="Header"/>
      <w:framePr w:wrap="around" w:vAnchor="text" w:hAnchor="margin" w:xAlign="right" w:y="1"/>
      <w:rPr>
        <w:rStyle w:val="PageNumber"/>
        <w:rFonts w:ascii="ZapfHumnst BT" w:hAnsi="ZapfHumnst BT"/>
        <w:sz w:val="20"/>
      </w:rPr>
    </w:pPr>
    <w:r>
      <w:rPr>
        <w:rStyle w:val="PageNumber"/>
        <w:rFonts w:ascii="ZapfHumnst BT" w:hAnsi="ZapfHumnst BT"/>
        <w:sz w:val="20"/>
      </w:rPr>
      <w:fldChar w:fldCharType="begin"/>
    </w:r>
    <w:r>
      <w:rPr>
        <w:rStyle w:val="PageNumber"/>
        <w:rFonts w:ascii="ZapfHumnst BT" w:hAnsi="ZapfHumnst BT"/>
        <w:sz w:val="20"/>
      </w:rPr>
      <w:instrText xml:space="preserve">PAGE  </w:instrText>
    </w:r>
    <w:r>
      <w:rPr>
        <w:rStyle w:val="PageNumber"/>
        <w:rFonts w:ascii="ZapfHumnst BT" w:hAnsi="ZapfHumnst BT"/>
        <w:sz w:val="20"/>
      </w:rPr>
      <w:fldChar w:fldCharType="separate"/>
    </w:r>
    <w:r w:rsidR="00A63F03">
      <w:rPr>
        <w:rStyle w:val="PageNumber"/>
        <w:rFonts w:ascii="ZapfHumnst BT" w:hAnsi="ZapfHumnst BT"/>
        <w:noProof/>
        <w:sz w:val="20"/>
      </w:rPr>
      <w:t>2</w:t>
    </w:r>
    <w:r>
      <w:rPr>
        <w:rStyle w:val="PageNumber"/>
        <w:rFonts w:ascii="ZapfHumnst BT" w:hAnsi="ZapfHumnst BT"/>
        <w:sz w:val="20"/>
      </w:rPr>
      <w:fldChar w:fldCharType="end"/>
    </w:r>
  </w:p>
  <w:p w:rsidR="00627CED" w:rsidRDefault="00627CE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980"/>
    <w:multiLevelType w:val="hybridMultilevel"/>
    <w:tmpl w:val="A0A2DC24"/>
    <w:lvl w:ilvl="0" w:tplc="1E448376">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3F74B1"/>
    <w:multiLevelType w:val="hybridMultilevel"/>
    <w:tmpl w:val="FE1AE886"/>
    <w:lvl w:ilvl="0" w:tplc="1E448376">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F050E3"/>
    <w:multiLevelType w:val="hybridMultilevel"/>
    <w:tmpl w:val="FE3005D4"/>
    <w:lvl w:ilvl="0" w:tplc="1E448376">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765906"/>
    <w:multiLevelType w:val="hybridMultilevel"/>
    <w:tmpl w:val="E3DAAA98"/>
    <w:lvl w:ilvl="0" w:tplc="1E448376">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B00DC2"/>
    <w:multiLevelType w:val="hybridMultilevel"/>
    <w:tmpl w:val="1362E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091A99"/>
    <w:multiLevelType w:val="hybridMultilevel"/>
    <w:tmpl w:val="4614D9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433A5701"/>
    <w:multiLevelType w:val="hybridMultilevel"/>
    <w:tmpl w:val="F00A2EB2"/>
    <w:lvl w:ilvl="0" w:tplc="1E448376">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AB8746F"/>
    <w:multiLevelType w:val="multilevel"/>
    <w:tmpl w:val="1362E0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3"/>
  </w:num>
  <w:num w:numId="4">
    <w:abstractNumId w:val="1"/>
  </w:num>
  <w:num w:numId="5">
    <w:abstractNumId w:val="2"/>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EC2"/>
    <w:rsid w:val="00024BF1"/>
    <w:rsid w:val="00037E8B"/>
    <w:rsid w:val="000443B7"/>
    <w:rsid w:val="00045B88"/>
    <w:rsid w:val="000476B5"/>
    <w:rsid w:val="00063CBE"/>
    <w:rsid w:val="00065BCC"/>
    <w:rsid w:val="00087A1B"/>
    <w:rsid w:val="000B25BF"/>
    <w:rsid w:val="000C6150"/>
    <w:rsid w:val="000F6964"/>
    <w:rsid w:val="00105AB8"/>
    <w:rsid w:val="00112B7B"/>
    <w:rsid w:val="00133127"/>
    <w:rsid w:val="00135DE7"/>
    <w:rsid w:val="00186153"/>
    <w:rsid w:val="00187654"/>
    <w:rsid w:val="00193919"/>
    <w:rsid w:val="00195EFB"/>
    <w:rsid w:val="001A46C9"/>
    <w:rsid w:val="001A7417"/>
    <w:rsid w:val="001B19D2"/>
    <w:rsid w:val="001B51B5"/>
    <w:rsid w:val="001C3626"/>
    <w:rsid w:val="001C3DFC"/>
    <w:rsid w:val="001C7865"/>
    <w:rsid w:val="001D21AE"/>
    <w:rsid w:val="001E19E9"/>
    <w:rsid w:val="001E4149"/>
    <w:rsid w:val="00247D10"/>
    <w:rsid w:val="00280C73"/>
    <w:rsid w:val="002872F0"/>
    <w:rsid w:val="00297485"/>
    <w:rsid w:val="002A4D0D"/>
    <w:rsid w:val="002B6BE0"/>
    <w:rsid w:val="002C055A"/>
    <w:rsid w:val="002C09D0"/>
    <w:rsid w:val="002F7AED"/>
    <w:rsid w:val="003048B5"/>
    <w:rsid w:val="00306DEE"/>
    <w:rsid w:val="00311251"/>
    <w:rsid w:val="00314C05"/>
    <w:rsid w:val="0032221F"/>
    <w:rsid w:val="003347FF"/>
    <w:rsid w:val="00335AAE"/>
    <w:rsid w:val="00342105"/>
    <w:rsid w:val="0034341A"/>
    <w:rsid w:val="00344323"/>
    <w:rsid w:val="00351393"/>
    <w:rsid w:val="003551EE"/>
    <w:rsid w:val="0038114B"/>
    <w:rsid w:val="0038189A"/>
    <w:rsid w:val="003844DD"/>
    <w:rsid w:val="00396DD9"/>
    <w:rsid w:val="003B6A15"/>
    <w:rsid w:val="003E474A"/>
    <w:rsid w:val="003E7751"/>
    <w:rsid w:val="0040464B"/>
    <w:rsid w:val="0041169A"/>
    <w:rsid w:val="00411C0B"/>
    <w:rsid w:val="00414BBC"/>
    <w:rsid w:val="0042258E"/>
    <w:rsid w:val="004343FB"/>
    <w:rsid w:val="00440051"/>
    <w:rsid w:val="00446413"/>
    <w:rsid w:val="004466FE"/>
    <w:rsid w:val="00462895"/>
    <w:rsid w:val="0046341A"/>
    <w:rsid w:val="00466683"/>
    <w:rsid w:val="004708B8"/>
    <w:rsid w:val="004A0FEE"/>
    <w:rsid w:val="004A6DCA"/>
    <w:rsid w:val="004C0380"/>
    <w:rsid w:val="004C3659"/>
    <w:rsid w:val="004C3A02"/>
    <w:rsid w:val="004C426F"/>
    <w:rsid w:val="004E3D0E"/>
    <w:rsid w:val="004F24F1"/>
    <w:rsid w:val="0051515D"/>
    <w:rsid w:val="00551232"/>
    <w:rsid w:val="0057495E"/>
    <w:rsid w:val="0057655F"/>
    <w:rsid w:val="005769C3"/>
    <w:rsid w:val="00591333"/>
    <w:rsid w:val="005A7937"/>
    <w:rsid w:val="005B5636"/>
    <w:rsid w:val="005C793C"/>
    <w:rsid w:val="005E3B1E"/>
    <w:rsid w:val="005F171B"/>
    <w:rsid w:val="00600743"/>
    <w:rsid w:val="006123B7"/>
    <w:rsid w:val="0062487A"/>
    <w:rsid w:val="00625E9E"/>
    <w:rsid w:val="00627CED"/>
    <w:rsid w:val="00631611"/>
    <w:rsid w:val="00636E66"/>
    <w:rsid w:val="006428C1"/>
    <w:rsid w:val="006536A8"/>
    <w:rsid w:val="00654BFB"/>
    <w:rsid w:val="00665F02"/>
    <w:rsid w:val="006719B1"/>
    <w:rsid w:val="006755CB"/>
    <w:rsid w:val="00690CE4"/>
    <w:rsid w:val="00694B62"/>
    <w:rsid w:val="006D160D"/>
    <w:rsid w:val="006D2B49"/>
    <w:rsid w:val="0070173B"/>
    <w:rsid w:val="00702428"/>
    <w:rsid w:val="00732E51"/>
    <w:rsid w:val="007405A1"/>
    <w:rsid w:val="007413B0"/>
    <w:rsid w:val="007450EC"/>
    <w:rsid w:val="007460C4"/>
    <w:rsid w:val="00750E7E"/>
    <w:rsid w:val="00755C36"/>
    <w:rsid w:val="00782209"/>
    <w:rsid w:val="007829D2"/>
    <w:rsid w:val="007927D8"/>
    <w:rsid w:val="007A02ED"/>
    <w:rsid w:val="007C1494"/>
    <w:rsid w:val="007C7F4C"/>
    <w:rsid w:val="007D2930"/>
    <w:rsid w:val="007F2FA4"/>
    <w:rsid w:val="0080633F"/>
    <w:rsid w:val="00806958"/>
    <w:rsid w:val="00810CAE"/>
    <w:rsid w:val="00840ABD"/>
    <w:rsid w:val="00846B2A"/>
    <w:rsid w:val="0085225C"/>
    <w:rsid w:val="00856E22"/>
    <w:rsid w:val="00867120"/>
    <w:rsid w:val="00875138"/>
    <w:rsid w:val="008809A7"/>
    <w:rsid w:val="008823C3"/>
    <w:rsid w:val="00883C56"/>
    <w:rsid w:val="00894A0F"/>
    <w:rsid w:val="008972F8"/>
    <w:rsid w:val="008A7A21"/>
    <w:rsid w:val="008B2B59"/>
    <w:rsid w:val="008B5057"/>
    <w:rsid w:val="008B6401"/>
    <w:rsid w:val="008D2FAD"/>
    <w:rsid w:val="008E7D6C"/>
    <w:rsid w:val="009200B6"/>
    <w:rsid w:val="00923465"/>
    <w:rsid w:val="00926733"/>
    <w:rsid w:val="009333E8"/>
    <w:rsid w:val="0094035C"/>
    <w:rsid w:val="0095312B"/>
    <w:rsid w:val="009774D7"/>
    <w:rsid w:val="00986DBB"/>
    <w:rsid w:val="009A1D4B"/>
    <w:rsid w:val="009A1E8B"/>
    <w:rsid w:val="009A610E"/>
    <w:rsid w:val="009B189E"/>
    <w:rsid w:val="009B59D5"/>
    <w:rsid w:val="009B72F7"/>
    <w:rsid w:val="009C3749"/>
    <w:rsid w:val="009C5461"/>
    <w:rsid w:val="009D70D1"/>
    <w:rsid w:val="009F0042"/>
    <w:rsid w:val="009F0778"/>
    <w:rsid w:val="00A0660B"/>
    <w:rsid w:val="00A21CD0"/>
    <w:rsid w:val="00A3010D"/>
    <w:rsid w:val="00A63F03"/>
    <w:rsid w:val="00A808B7"/>
    <w:rsid w:val="00A82E9C"/>
    <w:rsid w:val="00A83B3E"/>
    <w:rsid w:val="00A8438A"/>
    <w:rsid w:val="00AA2822"/>
    <w:rsid w:val="00AC5738"/>
    <w:rsid w:val="00AD6886"/>
    <w:rsid w:val="00AF7940"/>
    <w:rsid w:val="00B033A1"/>
    <w:rsid w:val="00B03931"/>
    <w:rsid w:val="00B12D13"/>
    <w:rsid w:val="00B176BC"/>
    <w:rsid w:val="00B17BCD"/>
    <w:rsid w:val="00B2004B"/>
    <w:rsid w:val="00B42796"/>
    <w:rsid w:val="00B72393"/>
    <w:rsid w:val="00B77C79"/>
    <w:rsid w:val="00BA3FAB"/>
    <w:rsid w:val="00BA75CC"/>
    <w:rsid w:val="00BB1841"/>
    <w:rsid w:val="00BB3949"/>
    <w:rsid w:val="00BC506E"/>
    <w:rsid w:val="00BD13E7"/>
    <w:rsid w:val="00BD6F20"/>
    <w:rsid w:val="00C12432"/>
    <w:rsid w:val="00C3164B"/>
    <w:rsid w:val="00C33F7C"/>
    <w:rsid w:val="00C3466F"/>
    <w:rsid w:val="00C3598B"/>
    <w:rsid w:val="00C43373"/>
    <w:rsid w:val="00C45195"/>
    <w:rsid w:val="00C63B87"/>
    <w:rsid w:val="00C72D81"/>
    <w:rsid w:val="00C83F0D"/>
    <w:rsid w:val="00CC1E10"/>
    <w:rsid w:val="00CC559E"/>
    <w:rsid w:val="00CF001D"/>
    <w:rsid w:val="00CF6A2B"/>
    <w:rsid w:val="00CF776B"/>
    <w:rsid w:val="00D001B4"/>
    <w:rsid w:val="00D10951"/>
    <w:rsid w:val="00D12D2D"/>
    <w:rsid w:val="00D33147"/>
    <w:rsid w:val="00D36044"/>
    <w:rsid w:val="00D425F0"/>
    <w:rsid w:val="00D701C7"/>
    <w:rsid w:val="00D74CB4"/>
    <w:rsid w:val="00D83EC2"/>
    <w:rsid w:val="00D87D88"/>
    <w:rsid w:val="00D96805"/>
    <w:rsid w:val="00D96B2D"/>
    <w:rsid w:val="00DA02A8"/>
    <w:rsid w:val="00DC0967"/>
    <w:rsid w:val="00DC240E"/>
    <w:rsid w:val="00DC4BC0"/>
    <w:rsid w:val="00DD49B4"/>
    <w:rsid w:val="00DE04D1"/>
    <w:rsid w:val="00DE053A"/>
    <w:rsid w:val="00E0531B"/>
    <w:rsid w:val="00E15C80"/>
    <w:rsid w:val="00E2405D"/>
    <w:rsid w:val="00E333C4"/>
    <w:rsid w:val="00E35999"/>
    <w:rsid w:val="00E40746"/>
    <w:rsid w:val="00E47D0A"/>
    <w:rsid w:val="00E54AD3"/>
    <w:rsid w:val="00E605FA"/>
    <w:rsid w:val="00E817B2"/>
    <w:rsid w:val="00E83873"/>
    <w:rsid w:val="00E83A7A"/>
    <w:rsid w:val="00E83D82"/>
    <w:rsid w:val="00EB7768"/>
    <w:rsid w:val="00ED5815"/>
    <w:rsid w:val="00ED77BD"/>
    <w:rsid w:val="00EE13F1"/>
    <w:rsid w:val="00EF0520"/>
    <w:rsid w:val="00EF3862"/>
    <w:rsid w:val="00F00077"/>
    <w:rsid w:val="00F0613D"/>
    <w:rsid w:val="00F13C64"/>
    <w:rsid w:val="00F44BFF"/>
    <w:rsid w:val="00F56178"/>
    <w:rsid w:val="00F63F97"/>
    <w:rsid w:val="00F66E3F"/>
    <w:rsid w:val="00F70404"/>
    <w:rsid w:val="00F96E4A"/>
    <w:rsid w:val="00F971AD"/>
    <w:rsid w:val="00FB40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323"/>
    <w:rPr>
      <w:rFonts w:ascii="Arial" w:eastAsia="Times New Roman" w:hAnsi="Arial"/>
      <w:sz w:val="24"/>
      <w:szCs w:val="24"/>
      <w:lang w:eastAsia="en-US"/>
    </w:rPr>
  </w:style>
  <w:style w:type="paragraph" w:styleId="Heading1">
    <w:name w:val="heading 1"/>
    <w:basedOn w:val="Normal"/>
    <w:next w:val="Normal"/>
    <w:qFormat/>
    <w:rsid w:val="00344323"/>
    <w:pPr>
      <w:keepNext/>
      <w:outlineLvl w:val="0"/>
    </w:pPr>
    <w:rPr>
      <w:rFonts w:ascii="Times New Roman" w:hAnsi="Times New Roman"/>
      <w:b/>
      <w:bCs/>
      <w:sz w:val="32"/>
    </w:rPr>
  </w:style>
  <w:style w:type="paragraph" w:styleId="Heading2">
    <w:name w:val="heading 2"/>
    <w:basedOn w:val="Normal"/>
    <w:next w:val="Normal"/>
    <w:qFormat/>
    <w:rsid w:val="00344323"/>
    <w:pPr>
      <w:keepNext/>
      <w:jc w:val="both"/>
      <w:outlineLvl w:val="1"/>
    </w:pPr>
    <w:rPr>
      <w:rFonts w:ascii="ZapfHumnst BT" w:hAnsi="ZapfHumnst BT"/>
      <w:b/>
      <w:bCs/>
      <w:szCs w:val="20"/>
      <w:lang w:val="en-GB"/>
    </w:rPr>
  </w:style>
  <w:style w:type="paragraph" w:styleId="Heading3">
    <w:name w:val="heading 3"/>
    <w:basedOn w:val="Normal"/>
    <w:next w:val="Normal"/>
    <w:qFormat/>
    <w:rsid w:val="00344323"/>
    <w:pPr>
      <w:keepNext/>
      <w:jc w:val="center"/>
      <w:outlineLvl w:val="2"/>
    </w:pPr>
    <w:rPr>
      <w:rFonts w:ascii="ZapfHumnst BT" w:hAnsi="ZapfHumnst BT"/>
      <w:b/>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44323"/>
    <w:pPr>
      <w:tabs>
        <w:tab w:val="center" w:pos="4153"/>
        <w:tab w:val="right" w:pos="8306"/>
      </w:tabs>
    </w:pPr>
    <w:rPr>
      <w:rFonts w:ascii="Times New Roman" w:hAnsi="Times New Roman"/>
      <w:lang w:val="en-AU"/>
    </w:rPr>
  </w:style>
  <w:style w:type="paragraph" w:styleId="Footer">
    <w:name w:val="footer"/>
    <w:basedOn w:val="Normal"/>
    <w:rsid w:val="00344323"/>
    <w:pPr>
      <w:tabs>
        <w:tab w:val="center" w:pos="4153"/>
        <w:tab w:val="right" w:pos="8306"/>
      </w:tabs>
    </w:pPr>
    <w:rPr>
      <w:rFonts w:ascii="Times New Roman" w:hAnsi="Times New Roman"/>
      <w:lang w:val="en-AU"/>
    </w:rPr>
  </w:style>
  <w:style w:type="paragraph" w:styleId="BodyTextIndent">
    <w:name w:val="Body Text Indent"/>
    <w:basedOn w:val="Normal"/>
    <w:rsid w:val="00344323"/>
    <w:pPr>
      <w:tabs>
        <w:tab w:val="left" w:pos="720"/>
        <w:tab w:val="left" w:pos="1440"/>
      </w:tabs>
      <w:ind w:left="1440" w:hanging="1440"/>
      <w:jc w:val="both"/>
    </w:pPr>
    <w:rPr>
      <w:rFonts w:ascii="ZapfHumnst BT" w:hAnsi="ZapfHumnst BT"/>
      <w:b/>
      <w:bCs/>
      <w:color w:val="0000FF"/>
    </w:rPr>
  </w:style>
  <w:style w:type="character" w:styleId="PageNumber">
    <w:name w:val="page number"/>
    <w:basedOn w:val="DefaultParagraphFont"/>
    <w:rsid w:val="00344323"/>
  </w:style>
  <w:style w:type="paragraph" w:styleId="NormalWeb">
    <w:name w:val="Normal (Web)"/>
    <w:basedOn w:val="Normal"/>
    <w:rsid w:val="00344323"/>
    <w:pPr>
      <w:spacing w:before="100" w:beforeAutospacing="1" w:after="100" w:afterAutospacing="1"/>
    </w:pPr>
    <w:rPr>
      <w:rFonts w:ascii="Times New Roman" w:hAnsi="Times New Roman"/>
      <w:lang w:val="en-AU"/>
    </w:rPr>
  </w:style>
  <w:style w:type="table" w:styleId="TableGrid">
    <w:name w:val="Table Grid"/>
    <w:basedOn w:val="TableNormal"/>
    <w:uiPriority w:val="59"/>
    <w:rsid w:val="00BC5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C506E"/>
    <w:rPr>
      <w:sz w:val="16"/>
      <w:szCs w:val="16"/>
    </w:rPr>
  </w:style>
  <w:style w:type="paragraph" w:styleId="CommentText">
    <w:name w:val="annotation text"/>
    <w:basedOn w:val="Normal"/>
    <w:semiHidden/>
    <w:rsid w:val="00BC506E"/>
    <w:rPr>
      <w:sz w:val="20"/>
      <w:szCs w:val="20"/>
    </w:rPr>
  </w:style>
  <w:style w:type="paragraph" w:styleId="CommentSubject">
    <w:name w:val="annotation subject"/>
    <w:basedOn w:val="CommentText"/>
    <w:next w:val="CommentText"/>
    <w:semiHidden/>
    <w:rsid w:val="00BC506E"/>
    <w:rPr>
      <w:b/>
      <w:bCs/>
    </w:rPr>
  </w:style>
  <w:style w:type="paragraph" w:styleId="BalloonText">
    <w:name w:val="Balloon Text"/>
    <w:basedOn w:val="Normal"/>
    <w:semiHidden/>
    <w:rsid w:val="00BC506E"/>
    <w:rPr>
      <w:rFonts w:ascii="Tahoma" w:hAnsi="Tahoma" w:cs="Tahoma"/>
      <w:sz w:val="16"/>
      <w:szCs w:val="16"/>
    </w:rPr>
  </w:style>
  <w:style w:type="character" w:styleId="Hyperlink">
    <w:name w:val="Hyperlink"/>
    <w:rsid w:val="000B25BF"/>
    <w:rPr>
      <w:color w:val="0000FF"/>
      <w:u w:val="single"/>
    </w:rPr>
  </w:style>
  <w:style w:type="character" w:styleId="Emphasis">
    <w:name w:val="Emphasis"/>
    <w:uiPriority w:val="20"/>
    <w:qFormat/>
    <w:rsid w:val="002A4D0D"/>
    <w:rPr>
      <w:i/>
      <w:iCs/>
    </w:rPr>
  </w:style>
  <w:style w:type="paragraph" w:customStyle="1" w:styleId="Default">
    <w:name w:val="Default"/>
    <w:rsid w:val="00135DE7"/>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627CED"/>
    <w:pPr>
      <w:spacing w:after="120"/>
    </w:pPr>
  </w:style>
  <w:style w:type="character" w:customStyle="1" w:styleId="BodyTextChar">
    <w:name w:val="Body Text Char"/>
    <w:link w:val="BodyText"/>
    <w:rsid w:val="00627CED"/>
    <w:rPr>
      <w:rFonts w:ascii="Arial" w:eastAsia="Times New Roman"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323"/>
    <w:rPr>
      <w:rFonts w:ascii="Arial" w:eastAsia="Times New Roman" w:hAnsi="Arial"/>
      <w:sz w:val="24"/>
      <w:szCs w:val="24"/>
      <w:lang w:eastAsia="en-US"/>
    </w:rPr>
  </w:style>
  <w:style w:type="paragraph" w:styleId="Heading1">
    <w:name w:val="heading 1"/>
    <w:basedOn w:val="Normal"/>
    <w:next w:val="Normal"/>
    <w:qFormat/>
    <w:rsid w:val="00344323"/>
    <w:pPr>
      <w:keepNext/>
      <w:outlineLvl w:val="0"/>
    </w:pPr>
    <w:rPr>
      <w:rFonts w:ascii="Times New Roman" w:hAnsi="Times New Roman"/>
      <w:b/>
      <w:bCs/>
      <w:sz w:val="32"/>
    </w:rPr>
  </w:style>
  <w:style w:type="paragraph" w:styleId="Heading2">
    <w:name w:val="heading 2"/>
    <w:basedOn w:val="Normal"/>
    <w:next w:val="Normal"/>
    <w:qFormat/>
    <w:rsid w:val="00344323"/>
    <w:pPr>
      <w:keepNext/>
      <w:jc w:val="both"/>
      <w:outlineLvl w:val="1"/>
    </w:pPr>
    <w:rPr>
      <w:rFonts w:ascii="ZapfHumnst BT" w:hAnsi="ZapfHumnst BT"/>
      <w:b/>
      <w:bCs/>
      <w:szCs w:val="20"/>
      <w:lang w:val="en-GB"/>
    </w:rPr>
  </w:style>
  <w:style w:type="paragraph" w:styleId="Heading3">
    <w:name w:val="heading 3"/>
    <w:basedOn w:val="Normal"/>
    <w:next w:val="Normal"/>
    <w:qFormat/>
    <w:rsid w:val="00344323"/>
    <w:pPr>
      <w:keepNext/>
      <w:jc w:val="center"/>
      <w:outlineLvl w:val="2"/>
    </w:pPr>
    <w:rPr>
      <w:rFonts w:ascii="ZapfHumnst BT" w:hAnsi="ZapfHumnst BT"/>
      <w:b/>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44323"/>
    <w:pPr>
      <w:tabs>
        <w:tab w:val="center" w:pos="4153"/>
        <w:tab w:val="right" w:pos="8306"/>
      </w:tabs>
    </w:pPr>
    <w:rPr>
      <w:rFonts w:ascii="Times New Roman" w:hAnsi="Times New Roman"/>
      <w:lang w:val="en-AU"/>
    </w:rPr>
  </w:style>
  <w:style w:type="paragraph" w:styleId="Footer">
    <w:name w:val="footer"/>
    <w:basedOn w:val="Normal"/>
    <w:rsid w:val="00344323"/>
    <w:pPr>
      <w:tabs>
        <w:tab w:val="center" w:pos="4153"/>
        <w:tab w:val="right" w:pos="8306"/>
      </w:tabs>
    </w:pPr>
    <w:rPr>
      <w:rFonts w:ascii="Times New Roman" w:hAnsi="Times New Roman"/>
      <w:lang w:val="en-AU"/>
    </w:rPr>
  </w:style>
  <w:style w:type="paragraph" w:styleId="BodyTextIndent">
    <w:name w:val="Body Text Indent"/>
    <w:basedOn w:val="Normal"/>
    <w:rsid w:val="00344323"/>
    <w:pPr>
      <w:tabs>
        <w:tab w:val="left" w:pos="720"/>
        <w:tab w:val="left" w:pos="1440"/>
      </w:tabs>
      <w:ind w:left="1440" w:hanging="1440"/>
      <w:jc w:val="both"/>
    </w:pPr>
    <w:rPr>
      <w:rFonts w:ascii="ZapfHumnst BT" w:hAnsi="ZapfHumnst BT"/>
      <w:b/>
      <w:bCs/>
      <w:color w:val="0000FF"/>
    </w:rPr>
  </w:style>
  <w:style w:type="character" w:styleId="PageNumber">
    <w:name w:val="page number"/>
    <w:basedOn w:val="DefaultParagraphFont"/>
    <w:rsid w:val="00344323"/>
  </w:style>
  <w:style w:type="paragraph" w:styleId="NormalWeb">
    <w:name w:val="Normal (Web)"/>
    <w:basedOn w:val="Normal"/>
    <w:rsid w:val="00344323"/>
    <w:pPr>
      <w:spacing w:before="100" w:beforeAutospacing="1" w:after="100" w:afterAutospacing="1"/>
    </w:pPr>
    <w:rPr>
      <w:rFonts w:ascii="Times New Roman" w:hAnsi="Times New Roman"/>
      <w:lang w:val="en-AU"/>
    </w:rPr>
  </w:style>
  <w:style w:type="table" w:styleId="TableGrid">
    <w:name w:val="Table Grid"/>
    <w:basedOn w:val="TableNormal"/>
    <w:uiPriority w:val="59"/>
    <w:rsid w:val="00BC5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C506E"/>
    <w:rPr>
      <w:sz w:val="16"/>
      <w:szCs w:val="16"/>
    </w:rPr>
  </w:style>
  <w:style w:type="paragraph" w:styleId="CommentText">
    <w:name w:val="annotation text"/>
    <w:basedOn w:val="Normal"/>
    <w:semiHidden/>
    <w:rsid w:val="00BC506E"/>
    <w:rPr>
      <w:sz w:val="20"/>
      <w:szCs w:val="20"/>
    </w:rPr>
  </w:style>
  <w:style w:type="paragraph" w:styleId="CommentSubject">
    <w:name w:val="annotation subject"/>
    <w:basedOn w:val="CommentText"/>
    <w:next w:val="CommentText"/>
    <w:semiHidden/>
    <w:rsid w:val="00BC506E"/>
    <w:rPr>
      <w:b/>
      <w:bCs/>
    </w:rPr>
  </w:style>
  <w:style w:type="paragraph" w:styleId="BalloonText">
    <w:name w:val="Balloon Text"/>
    <w:basedOn w:val="Normal"/>
    <w:semiHidden/>
    <w:rsid w:val="00BC506E"/>
    <w:rPr>
      <w:rFonts w:ascii="Tahoma" w:hAnsi="Tahoma" w:cs="Tahoma"/>
      <w:sz w:val="16"/>
      <w:szCs w:val="16"/>
    </w:rPr>
  </w:style>
  <w:style w:type="character" w:styleId="Hyperlink">
    <w:name w:val="Hyperlink"/>
    <w:rsid w:val="000B25BF"/>
    <w:rPr>
      <w:color w:val="0000FF"/>
      <w:u w:val="single"/>
    </w:rPr>
  </w:style>
  <w:style w:type="character" w:styleId="Emphasis">
    <w:name w:val="Emphasis"/>
    <w:uiPriority w:val="20"/>
    <w:qFormat/>
    <w:rsid w:val="002A4D0D"/>
    <w:rPr>
      <w:i/>
      <w:iCs/>
    </w:rPr>
  </w:style>
  <w:style w:type="paragraph" w:customStyle="1" w:styleId="Default">
    <w:name w:val="Default"/>
    <w:rsid w:val="00135DE7"/>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627CED"/>
    <w:pPr>
      <w:spacing w:after="120"/>
    </w:pPr>
  </w:style>
  <w:style w:type="character" w:customStyle="1" w:styleId="BodyTextChar">
    <w:name w:val="Body Text Char"/>
    <w:link w:val="BodyText"/>
    <w:rsid w:val="00627CED"/>
    <w:rPr>
      <w:rFonts w:ascii="Arial" w:eastAsia="Times New Roman"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caseih.co.nz"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seih.co.nz"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itha\Application%20Data\Microsoft\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Release.dot</Template>
  <TotalTime>8</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 B NORWOOD DISTRIBUTORS LTD MEDIA RELEASE</vt:lpstr>
    </vt:vector>
  </TitlesOfParts>
  <Company>C B Norwood Distributors Ltd</Company>
  <LinksUpToDate>false</LinksUpToDate>
  <CharactersWithSpaces>4010</CharactersWithSpaces>
  <SharedDoc>false</SharedDoc>
  <HLinks>
    <vt:vector size="12" baseType="variant">
      <vt:variant>
        <vt:i4>5373963</vt:i4>
      </vt:variant>
      <vt:variant>
        <vt:i4>3</vt:i4>
      </vt:variant>
      <vt:variant>
        <vt:i4>0</vt:i4>
      </vt:variant>
      <vt:variant>
        <vt:i4>5</vt:i4>
      </vt:variant>
      <vt:variant>
        <vt:lpwstr>http://www.caseih.co.nz/</vt:lpwstr>
      </vt:variant>
      <vt:variant>
        <vt:lpwstr/>
      </vt:variant>
      <vt:variant>
        <vt:i4>7733277</vt:i4>
      </vt:variant>
      <vt:variant>
        <vt:i4>0</vt:i4>
      </vt:variant>
      <vt:variant>
        <vt:i4>0</vt:i4>
      </vt:variant>
      <vt:variant>
        <vt:i4>5</vt:i4>
      </vt:variant>
      <vt:variant>
        <vt:lpwstr>mailto:info@caseih.co.nz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B NORWOOD DISTRIBUTORS LTD MEDIA RELEASE</dc:title>
  <dc:creator>smitha</dc:creator>
  <cp:lastModifiedBy>Anthea Finlayson</cp:lastModifiedBy>
  <cp:revision>4</cp:revision>
  <cp:lastPrinted>2016-04-07T04:16:00Z</cp:lastPrinted>
  <dcterms:created xsi:type="dcterms:W3CDTF">2016-04-07T04:08:00Z</dcterms:created>
  <dcterms:modified xsi:type="dcterms:W3CDTF">2016-04-07T04:16:00Z</dcterms:modified>
</cp:coreProperties>
</file>